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32CB1" w14:textId="77777777" w:rsidR="00857EA9" w:rsidRPr="00E80440" w:rsidRDefault="00857EA9" w:rsidP="00857EA9">
      <w:pPr>
        <w:jc w:val="center"/>
        <w:rPr>
          <w:rFonts w:ascii="Times New Roman" w:hAnsi="Times New Roman" w:cs="Times New Roman"/>
          <w:b/>
          <w:sz w:val="28"/>
        </w:rPr>
      </w:pPr>
      <w:r w:rsidRPr="00E80440">
        <w:rPr>
          <w:rFonts w:ascii="Times New Roman" w:hAnsi="Times New Roman" w:cs="Times New Roman"/>
          <w:b/>
          <w:sz w:val="28"/>
        </w:rPr>
        <w:t>ПОЯСНИТЕЛЬНАЯ ЗАПИСКА</w:t>
      </w:r>
    </w:p>
    <w:p w14:paraId="7FE65E3C" w14:textId="24109E73" w:rsidR="00857EA9" w:rsidRPr="00E80440" w:rsidRDefault="00857EA9" w:rsidP="00857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80440">
        <w:rPr>
          <w:rFonts w:ascii="Times New Roman" w:hAnsi="Times New Roman" w:cs="Times New Roman"/>
          <w:b/>
          <w:sz w:val="28"/>
        </w:rPr>
        <w:t xml:space="preserve">к проекту постановления Правительства Российской Федерации </w:t>
      </w:r>
      <w:r w:rsidRPr="00E80440">
        <w:rPr>
          <w:rFonts w:ascii="Times New Roman" w:hAnsi="Times New Roman" w:cs="Times New Roman"/>
          <w:b/>
          <w:sz w:val="28"/>
        </w:rPr>
        <w:br/>
        <w:t>«</w:t>
      </w:r>
      <w:r w:rsidRPr="00E80440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О внесении изменений в </w:t>
      </w:r>
      <w:r w:rsidR="005609F5" w:rsidRPr="00E80440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приложени</w:t>
      </w:r>
      <w:r w:rsidR="00806ED4" w:rsidRPr="00E80440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е</w:t>
      </w:r>
      <w:r w:rsidR="005609F5" w:rsidRPr="00E80440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к </w:t>
      </w:r>
      <w:r w:rsidRPr="00E80440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постановлени</w:t>
      </w:r>
      <w:r w:rsidR="005609F5" w:rsidRPr="00E80440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ю</w:t>
      </w:r>
      <w:r w:rsidRPr="00E80440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Правительства Российской Федерации от 17 июля 2015 г. </w:t>
      </w:r>
      <w:r w:rsidR="00FF74F6" w:rsidRPr="00E80440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№</w:t>
      </w:r>
      <w:r w:rsidRPr="00E80440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719</w:t>
      </w:r>
      <w:r w:rsidRPr="00E80440">
        <w:rPr>
          <w:rFonts w:ascii="Times New Roman" w:hAnsi="Times New Roman" w:cs="Times New Roman"/>
          <w:b/>
          <w:sz w:val="28"/>
        </w:rPr>
        <w:t>»</w:t>
      </w:r>
    </w:p>
    <w:p w14:paraId="77BA2A24" w14:textId="77777777" w:rsidR="00E14FEE" w:rsidRPr="00E80440" w:rsidRDefault="00E14FEE" w:rsidP="00B0391A">
      <w:pPr>
        <w:spacing w:after="0" w:line="36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14:paraId="021285D2" w14:textId="77777777" w:rsidR="006829DD" w:rsidRPr="00E80440" w:rsidRDefault="002F63A2" w:rsidP="005B31C6">
      <w:pPr>
        <w:spacing w:after="0" w:line="36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E80440">
        <w:rPr>
          <w:rFonts w:ascii="Times New Roman" w:eastAsia="Calibri" w:hAnsi="Times New Roman" w:cs="Arial"/>
          <w:sz w:val="28"/>
          <w:szCs w:val="28"/>
          <w:lang w:eastAsia="ru-RU"/>
        </w:rPr>
        <w:t>Проект постановления Правительства Российской Федерации «О внесении изменений в приложени</w:t>
      </w:r>
      <w:r w:rsidR="00806ED4" w:rsidRPr="00E80440">
        <w:rPr>
          <w:rFonts w:ascii="Times New Roman" w:eastAsia="Calibri" w:hAnsi="Times New Roman" w:cs="Arial"/>
          <w:sz w:val="28"/>
          <w:szCs w:val="28"/>
          <w:lang w:eastAsia="ru-RU"/>
        </w:rPr>
        <w:t>е</w:t>
      </w:r>
      <w:r w:rsidRPr="00E80440">
        <w:rPr>
          <w:rFonts w:ascii="Times New Roman" w:eastAsia="Calibri" w:hAnsi="Times New Roman" w:cs="Arial"/>
          <w:sz w:val="28"/>
          <w:szCs w:val="28"/>
          <w:lang w:eastAsia="ru-RU"/>
        </w:rPr>
        <w:t xml:space="preserve"> к постановлению Правительства Российской Федерации </w:t>
      </w:r>
      <w:r w:rsidR="00D13FF6" w:rsidRPr="00E80440">
        <w:rPr>
          <w:rFonts w:ascii="Times New Roman" w:eastAsia="Calibri" w:hAnsi="Times New Roman" w:cs="Arial"/>
          <w:sz w:val="28"/>
          <w:szCs w:val="28"/>
          <w:lang w:eastAsia="ru-RU"/>
        </w:rPr>
        <w:br/>
      </w:r>
      <w:r w:rsidRPr="00E80440">
        <w:rPr>
          <w:rFonts w:ascii="Times New Roman" w:eastAsia="Calibri" w:hAnsi="Times New Roman" w:cs="Arial"/>
          <w:sz w:val="28"/>
          <w:szCs w:val="28"/>
          <w:lang w:eastAsia="ru-RU"/>
        </w:rPr>
        <w:t xml:space="preserve">от 17 июля 2015 г. № 719» (далее – проект постановления) </w:t>
      </w:r>
      <w:r w:rsidR="005B31C6" w:rsidRPr="00E80440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направлен на реализацию и достижение задач </w:t>
      </w:r>
      <w:proofErr w:type="spellStart"/>
      <w:r w:rsidR="005B31C6" w:rsidRPr="00E80440">
        <w:rPr>
          <w:rFonts w:ascii="Times New Roman" w:eastAsia="Calibri" w:hAnsi="Times New Roman" w:cs="Arial"/>
          <w:sz w:val="28"/>
          <w:szCs w:val="28"/>
          <w:lang w:eastAsia="ru-RU"/>
        </w:rPr>
        <w:t>импортозамещения</w:t>
      </w:r>
      <w:proofErr w:type="spellEnd"/>
      <w:r w:rsidR="006829DD" w:rsidRPr="00E80440">
        <w:rPr>
          <w:rFonts w:ascii="Times New Roman" w:eastAsia="Calibri" w:hAnsi="Times New Roman" w:cs="Arial"/>
          <w:sz w:val="28"/>
          <w:szCs w:val="28"/>
          <w:lang w:eastAsia="ru-RU"/>
        </w:rPr>
        <w:t xml:space="preserve">, предусмотренных: </w:t>
      </w:r>
    </w:p>
    <w:p w14:paraId="37FA930A" w14:textId="77777777" w:rsidR="006829DD" w:rsidRPr="00E80440" w:rsidRDefault="006829DD" w:rsidP="005B31C6">
      <w:pPr>
        <w:spacing w:after="0" w:line="36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E80440">
        <w:rPr>
          <w:rFonts w:ascii="Times New Roman" w:eastAsia="Calibri" w:hAnsi="Times New Roman" w:cs="Arial"/>
          <w:sz w:val="28"/>
          <w:szCs w:val="28"/>
          <w:lang w:eastAsia="ru-RU"/>
        </w:rPr>
        <w:t>абзацем двадцатым раздела 1 г</w:t>
      </w:r>
      <w:r w:rsidR="005B31C6" w:rsidRPr="00E80440">
        <w:rPr>
          <w:rFonts w:ascii="Times New Roman" w:eastAsia="Calibri" w:hAnsi="Times New Roman" w:cs="Arial"/>
          <w:sz w:val="28"/>
          <w:szCs w:val="28"/>
          <w:lang w:eastAsia="ru-RU"/>
        </w:rPr>
        <w:t xml:space="preserve">осударственной программы </w:t>
      </w:r>
      <w:r w:rsidRPr="00E80440">
        <w:rPr>
          <w:rFonts w:ascii="Times New Roman" w:eastAsia="Calibri" w:hAnsi="Times New Roman" w:cs="Arial"/>
          <w:sz w:val="28"/>
          <w:szCs w:val="28"/>
          <w:lang w:eastAsia="ru-RU"/>
        </w:rPr>
        <w:t xml:space="preserve">Российской Федерации </w:t>
      </w:r>
      <w:r w:rsidR="005B31C6" w:rsidRPr="00E80440">
        <w:rPr>
          <w:rFonts w:ascii="Times New Roman" w:eastAsia="Calibri" w:hAnsi="Times New Roman" w:cs="Arial"/>
          <w:sz w:val="28"/>
          <w:szCs w:val="28"/>
          <w:lang w:eastAsia="ru-RU"/>
        </w:rPr>
        <w:t>«Развитие промышленности и повышение её кон</w:t>
      </w:r>
      <w:r w:rsidRPr="00E80440">
        <w:rPr>
          <w:rFonts w:ascii="Times New Roman" w:eastAsia="Calibri" w:hAnsi="Times New Roman" w:cs="Arial"/>
          <w:sz w:val="28"/>
          <w:szCs w:val="28"/>
          <w:lang w:eastAsia="ru-RU"/>
        </w:rPr>
        <w:t>курентоспособности», утвержденной</w:t>
      </w:r>
      <w:r w:rsidR="005B31C6" w:rsidRPr="00E80440">
        <w:rPr>
          <w:rFonts w:ascii="Times New Roman" w:eastAsia="Calibri" w:hAnsi="Times New Roman" w:cs="Arial"/>
          <w:sz w:val="28"/>
          <w:szCs w:val="28"/>
          <w:lang w:eastAsia="ru-RU"/>
        </w:rPr>
        <w:t xml:space="preserve"> постановлением Правительства Российской Федерац</w:t>
      </w:r>
      <w:r w:rsidRPr="00E80440">
        <w:rPr>
          <w:rFonts w:ascii="Times New Roman" w:eastAsia="Calibri" w:hAnsi="Times New Roman" w:cs="Arial"/>
          <w:sz w:val="28"/>
          <w:szCs w:val="28"/>
          <w:lang w:eastAsia="ru-RU"/>
        </w:rPr>
        <w:t>ии от 15 апреля 2014 года № 328;</w:t>
      </w:r>
      <w:r w:rsidR="005B31C6" w:rsidRPr="00E80440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</w:p>
    <w:p w14:paraId="166D1E28" w14:textId="62291218" w:rsidR="006829DD" w:rsidRPr="00E80440" w:rsidRDefault="006829DD" w:rsidP="005B31C6">
      <w:pPr>
        <w:spacing w:after="0" w:line="36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E80440">
        <w:rPr>
          <w:rFonts w:ascii="Times New Roman" w:eastAsia="Calibri" w:hAnsi="Times New Roman" w:cs="Arial"/>
          <w:sz w:val="28"/>
          <w:szCs w:val="28"/>
          <w:lang w:eastAsia="ru-RU"/>
        </w:rPr>
        <w:t>пунктом 5 р</w:t>
      </w:r>
      <w:r w:rsidR="005B31C6" w:rsidRPr="00E80440">
        <w:rPr>
          <w:rFonts w:ascii="Times New Roman" w:eastAsia="Calibri" w:hAnsi="Times New Roman" w:cs="Arial"/>
          <w:sz w:val="28"/>
          <w:szCs w:val="28"/>
          <w:lang w:eastAsia="ru-RU"/>
        </w:rPr>
        <w:t>аздела IV «Системные проблемы обеспечения единства измерений в Рос</w:t>
      </w:r>
      <w:r w:rsidRPr="00E80440">
        <w:rPr>
          <w:rFonts w:ascii="Times New Roman" w:eastAsia="Calibri" w:hAnsi="Times New Roman" w:cs="Arial"/>
          <w:sz w:val="28"/>
          <w:szCs w:val="28"/>
          <w:lang w:eastAsia="ru-RU"/>
        </w:rPr>
        <w:t>сийской Федерации» и пунктом 1 р</w:t>
      </w:r>
      <w:r w:rsidR="005B31C6" w:rsidRPr="00E80440">
        <w:rPr>
          <w:rFonts w:ascii="Times New Roman" w:eastAsia="Calibri" w:hAnsi="Times New Roman" w:cs="Arial"/>
          <w:sz w:val="28"/>
          <w:szCs w:val="28"/>
          <w:lang w:eastAsia="ru-RU"/>
        </w:rPr>
        <w:t>аздела V «Задачи развития системы обеспечения еди</w:t>
      </w:r>
      <w:r w:rsidRPr="00E80440">
        <w:rPr>
          <w:rFonts w:ascii="Times New Roman" w:eastAsia="Calibri" w:hAnsi="Times New Roman" w:cs="Arial"/>
          <w:sz w:val="28"/>
          <w:szCs w:val="28"/>
          <w:lang w:eastAsia="ru-RU"/>
        </w:rPr>
        <w:t>нства измерений» Стратегии</w:t>
      </w:r>
      <w:r w:rsidR="005B31C6" w:rsidRPr="00E80440">
        <w:rPr>
          <w:rFonts w:ascii="Times New Roman" w:eastAsia="Calibri" w:hAnsi="Times New Roman" w:cs="Arial"/>
          <w:sz w:val="28"/>
          <w:szCs w:val="28"/>
          <w:lang w:eastAsia="ru-RU"/>
        </w:rPr>
        <w:t xml:space="preserve"> обеспечения единства измерений в Ро</w:t>
      </w:r>
      <w:r w:rsidRPr="00E80440">
        <w:rPr>
          <w:rFonts w:ascii="Times New Roman" w:eastAsia="Calibri" w:hAnsi="Times New Roman" w:cs="Arial"/>
          <w:sz w:val="28"/>
          <w:szCs w:val="28"/>
          <w:lang w:eastAsia="ru-RU"/>
        </w:rPr>
        <w:t>ссийской Федерации до 2025 года, утвержденной</w:t>
      </w:r>
      <w:r w:rsidR="005B31C6" w:rsidRPr="00E80440">
        <w:rPr>
          <w:rFonts w:ascii="Times New Roman" w:eastAsia="Calibri" w:hAnsi="Times New Roman" w:cs="Arial"/>
          <w:sz w:val="28"/>
          <w:szCs w:val="28"/>
          <w:lang w:eastAsia="ru-RU"/>
        </w:rPr>
        <w:t xml:space="preserve"> распоряжением Правительства Российской Федерации</w:t>
      </w:r>
      <w:r w:rsidRPr="00E80440">
        <w:rPr>
          <w:rFonts w:ascii="Times New Roman" w:eastAsia="Calibri" w:hAnsi="Times New Roman" w:cs="Arial"/>
          <w:sz w:val="28"/>
          <w:szCs w:val="28"/>
          <w:lang w:eastAsia="ru-RU"/>
        </w:rPr>
        <w:t xml:space="preserve"> от 19 апреля 2017 года № 737-р;</w:t>
      </w:r>
      <w:r w:rsidR="005B31C6" w:rsidRPr="00E80440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</w:p>
    <w:p w14:paraId="21601441" w14:textId="1C511383" w:rsidR="002F63A2" w:rsidRPr="00E80440" w:rsidRDefault="005B31C6" w:rsidP="005B31C6">
      <w:pPr>
        <w:spacing w:after="0" w:line="36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E80440">
        <w:rPr>
          <w:rFonts w:ascii="Times New Roman" w:eastAsia="Calibri" w:hAnsi="Times New Roman" w:cs="Arial"/>
          <w:sz w:val="28"/>
          <w:szCs w:val="28"/>
          <w:lang w:eastAsia="ru-RU"/>
        </w:rPr>
        <w:t>абзаца третьего пункта 6 постановления Правительства Российской Федерации от 1 апреля 2022 г. № 553 «О некоторых вопросах подтверждения производства промышленной продукции на территории Российской Федерации».</w:t>
      </w:r>
    </w:p>
    <w:p w14:paraId="7DF5BD67" w14:textId="1CA6536B" w:rsidR="002F63A2" w:rsidRPr="00E80440" w:rsidRDefault="002F63A2" w:rsidP="00F26E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87884981"/>
      <w:r w:rsidRPr="00E80440">
        <w:rPr>
          <w:rFonts w:ascii="Times New Roman" w:hAnsi="Times New Roman"/>
          <w:sz w:val="28"/>
          <w:szCs w:val="28"/>
        </w:rPr>
        <w:t>П</w:t>
      </w:r>
      <w:r w:rsidR="00806ED4" w:rsidRPr="00E80440">
        <w:rPr>
          <w:rFonts w:ascii="Times New Roman" w:hAnsi="Times New Roman"/>
          <w:sz w:val="28"/>
          <w:szCs w:val="28"/>
        </w:rPr>
        <w:t>роектом постановления п</w:t>
      </w:r>
      <w:r w:rsidRPr="00E80440">
        <w:rPr>
          <w:rFonts w:ascii="Times New Roman" w:hAnsi="Times New Roman"/>
          <w:sz w:val="28"/>
          <w:szCs w:val="28"/>
        </w:rPr>
        <w:t>редусматривается дополнение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раздела 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XXII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приложения </w:t>
      </w:r>
      <w:bookmarkEnd w:id="0"/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Pr="00E80440">
        <w:rPr>
          <w:rFonts w:ascii="Times New Roman" w:hAnsi="Times New Roman" w:cs="Times New Roman"/>
          <w:sz w:val="28"/>
          <w:szCs w:val="28"/>
        </w:rPr>
        <w:t>постановлению Правительства Российской Федерации от 17 июля</w:t>
      </w:r>
      <w:r w:rsidR="00806ED4" w:rsidRPr="00E80440">
        <w:rPr>
          <w:rFonts w:ascii="Times New Roman" w:hAnsi="Times New Roman" w:cs="Times New Roman"/>
          <w:sz w:val="28"/>
          <w:szCs w:val="28"/>
        </w:rPr>
        <w:br/>
      </w:r>
      <w:r w:rsidRPr="00E80440">
        <w:rPr>
          <w:rFonts w:ascii="Times New Roman" w:hAnsi="Times New Roman" w:cs="Times New Roman"/>
          <w:sz w:val="28"/>
          <w:szCs w:val="28"/>
        </w:rPr>
        <w:t xml:space="preserve">2015 г. № 719 «О подтверждении производства промышленной продукции </w:t>
      </w:r>
      <w:r w:rsidR="00B3305D" w:rsidRPr="00E80440">
        <w:rPr>
          <w:rFonts w:ascii="Times New Roman" w:hAnsi="Times New Roman" w:cs="Times New Roman"/>
          <w:sz w:val="28"/>
          <w:szCs w:val="28"/>
        </w:rPr>
        <w:br/>
      </w:r>
      <w:r w:rsidRPr="00E80440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Федерации» </w:t>
      </w:r>
      <w:r w:rsidR="00F26E74" w:rsidRPr="00E80440">
        <w:rPr>
          <w:rFonts w:ascii="Times New Roman" w:hAnsi="Times New Roman" w:cs="Times New Roman"/>
          <w:sz w:val="28"/>
          <w:szCs w:val="28"/>
        </w:rPr>
        <w:t>(далее - п</w:t>
      </w:r>
      <w:r w:rsidR="00F26E74" w:rsidRPr="00E80440">
        <w:rPr>
          <w:rFonts w:ascii="Times New Roman" w:hAnsi="Times New Roman"/>
          <w:sz w:val="28"/>
          <w:szCs w:val="28"/>
        </w:rPr>
        <w:t xml:space="preserve">остановление № 719) </w:t>
      </w:r>
      <w:r w:rsidRPr="00E80440">
        <w:rPr>
          <w:rFonts w:ascii="Times New Roman" w:hAnsi="Times New Roman"/>
          <w:sz w:val="28"/>
          <w:szCs w:val="28"/>
        </w:rPr>
        <w:t>средствами измерительной техники в бал</w:t>
      </w:r>
      <w:r w:rsidR="00F26E74" w:rsidRPr="00E80440">
        <w:rPr>
          <w:rFonts w:ascii="Times New Roman" w:hAnsi="Times New Roman"/>
          <w:sz w:val="28"/>
          <w:szCs w:val="28"/>
        </w:rPr>
        <w:t>л</w:t>
      </w:r>
      <w:r w:rsidRPr="00E80440">
        <w:rPr>
          <w:rFonts w:ascii="Times New Roman" w:hAnsi="Times New Roman"/>
          <w:sz w:val="28"/>
          <w:szCs w:val="28"/>
        </w:rPr>
        <w:t xml:space="preserve">ьной системе оценки требований, предъявляемых </w:t>
      </w:r>
      <w:r w:rsidR="00B3305D" w:rsidRPr="00E80440">
        <w:rPr>
          <w:rFonts w:ascii="Times New Roman" w:hAnsi="Times New Roman"/>
          <w:sz w:val="28"/>
          <w:szCs w:val="28"/>
        </w:rPr>
        <w:br/>
      </w:r>
      <w:r w:rsidRPr="00E80440">
        <w:rPr>
          <w:rFonts w:ascii="Times New Roman" w:hAnsi="Times New Roman"/>
          <w:sz w:val="28"/>
          <w:szCs w:val="28"/>
        </w:rPr>
        <w:t>в целях ее отнесения к продукции, произведенной на территории Российской Федерации</w:t>
      </w:r>
      <w:r w:rsidR="00F26E74" w:rsidRPr="00E80440">
        <w:rPr>
          <w:rFonts w:ascii="Times New Roman" w:hAnsi="Times New Roman"/>
          <w:sz w:val="28"/>
          <w:szCs w:val="28"/>
        </w:rPr>
        <w:t>,</w:t>
      </w:r>
      <w:r w:rsidR="00806ED4" w:rsidRPr="00E80440">
        <w:rPr>
          <w:rFonts w:ascii="Times New Roman" w:hAnsi="Times New Roman"/>
          <w:sz w:val="28"/>
          <w:szCs w:val="28"/>
        </w:rPr>
        <w:t xml:space="preserve"> и внесение изменений</w:t>
      </w:r>
      <w:r w:rsidR="00F26E74" w:rsidRPr="00E80440">
        <w:rPr>
          <w:rFonts w:ascii="Times New Roman" w:hAnsi="Times New Roman"/>
          <w:sz w:val="28"/>
          <w:szCs w:val="28"/>
        </w:rPr>
        <w:t xml:space="preserve"> в</w:t>
      </w:r>
      <w:r w:rsidR="00806ED4" w:rsidRPr="00E80440">
        <w:rPr>
          <w:rFonts w:ascii="Times New Roman" w:hAnsi="Times New Roman"/>
          <w:sz w:val="28"/>
          <w:szCs w:val="28"/>
        </w:rPr>
        <w:t xml:space="preserve"> примечания </w:t>
      </w:r>
      <w:r w:rsidR="00A83B75" w:rsidRPr="00E80440">
        <w:rPr>
          <w:rFonts w:ascii="Times New Roman" w:hAnsi="Times New Roman"/>
          <w:sz w:val="28"/>
          <w:szCs w:val="28"/>
        </w:rPr>
        <w:t>к</w:t>
      </w:r>
      <w:r w:rsidR="00806ED4" w:rsidRPr="00E80440">
        <w:rPr>
          <w:rFonts w:ascii="Times New Roman" w:hAnsi="Times New Roman"/>
          <w:sz w:val="28"/>
          <w:szCs w:val="28"/>
        </w:rPr>
        <w:t xml:space="preserve"> приложени</w:t>
      </w:r>
      <w:r w:rsidR="00A83B75" w:rsidRPr="00E80440">
        <w:rPr>
          <w:rFonts w:ascii="Times New Roman" w:hAnsi="Times New Roman"/>
          <w:sz w:val="28"/>
          <w:szCs w:val="28"/>
        </w:rPr>
        <w:t>ю</w:t>
      </w:r>
      <w:r w:rsidR="00806ED4" w:rsidRPr="00E80440">
        <w:rPr>
          <w:rFonts w:ascii="Times New Roman" w:hAnsi="Times New Roman"/>
          <w:sz w:val="28"/>
          <w:szCs w:val="28"/>
        </w:rPr>
        <w:t xml:space="preserve"> </w:t>
      </w:r>
      <w:r w:rsidR="00F26E74" w:rsidRPr="00E80440">
        <w:rPr>
          <w:rFonts w:ascii="Times New Roman" w:hAnsi="Times New Roman"/>
          <w:sz w:val="28"/>
          <w:szCs w:val="28"/>
        </w:rPr>
        <w:t>к п</w:t>
      </w:r>
      <w:r w:rsidR="00806ED4" w:rsidRPr="00E80440">
        <w:rPr>
          <w:rFonts w:ascii="Times New Roman" w:hAnsi="Times New Roman"/>
          <w:sz w:val="28"/>
          <w:szCs w:val="28"/>
        </w:rPr>
        <w:t>остановлени</w:t>
      </w:r>
      <w:r w:rsidR="00F26E74" w:rsidRPr="00E80440">
        <w:rPr>
          <w:rFonts w:ascii="Times New Roman" w:hAnsi="Times New Roman"/>
          <w:sz w:val="28"/>
          <w:szCs w:val="28"/>
        </w:rPr>
        <w:t>ю</w:t>
      </w:r>
      <w:r w:rsidR="00806ED4" w:rsidRPr="00E80440">
        <w:rPr>
          <w:rFonts w:ascii="Times New Roman" w:hAnsi="Times New Roman"/>
          <w:sz w:val="28"/>
          <w:szCs w:val="28"/>
        </w:rPr>
        <w:t xml:space="preserve"> </w:t>
      </w:r>
      <w:r w:rsidR="00F26E74" w:rsidRPr="00E80440">
        <w:rPr>
          <w:rFonts w:ascii="Times New Roman" w:hAnsi="Times New Roman"/>
          <w:sz w:val="28"/>
          <w:szCs w:val="28"/>
        </w:rPr>
        <w:br/>
      </w:r>
      <w:r w:rsidR="00806ED4" w:rsidRPr="00E80440">
        <w:rPr>
          <w:rFonts w:ascii="Times New Roman" w:hAnsi="Times New Roman"/>
          <w:sz w:val="28"/>
          <w:szCs w:val="28"/>
        </w:rPr>
        <w:t>№ 719.</w:t>
      </w:r>
      <w:r w:rsidRPr="00E80440">
        <w:rPr>
          <w:rFonts w:ascii="Times New Roman" w:hAnsi="Times New Roman"/>
          <w:sz w:val="28"/>
          <w:szCs w:val="28"/>
        </w:rPr>
        <w:t xml:space="preserve"> </w:t>
      </w:r>
    </w:p>
    <w:p w14:paraId="5770250F" w14:textId="650D8FBD" w:rsidR="002F63A2" w:rsidRPr="00E80440" w:rsidRDefault="002F63A2" w:rsidP="002F63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440">
        <w:rPr>
          <w:rFonts w:ascii="Times New Roman" w:hAnsi="Times New Roman"/>
          <w:sz w:val="28"/>
          <w:szCs w:val="28"/>
        </w:rPr>
        <w:t xml:space="preserve">Реализация проекта постановления будет способствовать развитию правового регулирования отношений субъектов деятельности в сфере производства </w:t>
      </w:r>
      <w:r w:rsidRPr="00E80440">
        <w:rPr>
          <w:rFonts w:ascii="Times New Roman" w:hAnsi="Times New Roman" w:cs="Times New Roman"/>
          <w:sz w:val="28"/>
          <w:szCs w:val="28"/>
        </w:rPr>
        <w:t>средств измерительной техники</w:t>
      </w:r>
      <w:r w:rsidRPr="00E80440">
        <w:rPr>
          <w:rFonts w:ascii="Times New Roman" w:hAnsi="Times New Roman"/>
          <w:sz w:val="28"/>
          <w:szCs w:val="28"/>
        </w:rPr>
        <w:t xml:space="preserve"> и накоплению производственного и научно-технического </w:t>
      </w:r>
      <w:r w:rsidRPr="00E80440">
        <w:rPr>
          <w:rFonts w:ascii="Times New Roman" w:hAnsi="Times New Roman"/>
          <w:sz w:val="28"/>
          <w:szCs w:val="28"/>
        </w:rPr>
        <w:lastRenderedPageBreak/>
        <w:t xml:space="preserve">потенциала Российской Федерации </w:t>
      </w:r>
      <w:r w:rsidRPr="00E80440">
        <w:rPr>
          <w:rFonts w:ascii="Times New Roman" w:hAnsi="Times New Roman" w:cs="Times New Roman"/>
          <w:sz w:val="28"/>
          <w:szCs w:val="28"/>
        </w:rPr>
        <w:t xml:space="preserve">в области разработки и производства эталонов единиц величин, стандартных образцов, средств измерений, технических систем </w:t>
      </w:r>
      <w:r w:rsidR="00D13FF6" w:rsidRPr="00E80440">
        <w:rPr>
          <w:rFonts w:ascii="Times New Roman" w:hAnsi="Times New Roman" w:cs="Times New Roman"/>
          <w:sz w:val="28"/>
          <w:szCs w:val="28"/>
        </w:rPr>
        <w:br/>
      </w:r>
      <w:r w:rsidRPr="00E80440">
        <w:rPr>
          <w:rFonts w:ascii="Times New Roman" w:hAnsi="Times New Roman" w:cs="Times New Roman"/>
          <w:sz w:val="28"/>
          <w:szCs w:val="28"/>
        </w:rPr>
        <w:t>и устройств с измерительными функциями</w:t>
      </w:r>
      <w:r w:rsidRPr="00E80440">
        <w:rPr>
          <w:rFonts w:ascii="Times New Roman" w:hAnsi="Times New Roman"/>
          <w:sz w:val="28"/>
          <w:szCs w:val="28"/>
        </w:rPr>
        <w:t>.</w:t>
      </w:r>
    </w:p>
    <w:p w14:paraId="642C6040" w14:textId="7ED807F7" w:rsidR="00767BC5" w:rsidRPr="00E80440" w:rsidRDefault="00767BC5" w:rsidP="00826F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440">
        <w:rPr>
          <w:rFonts w:ascii="Times New Roman" w:hAnsi="Times New Roman"/>
          <w:sz w:val="28"/>
          <w:szCs w:val="28"/>
        </w:rPr>
        <w:t xml:space="preserve">Основными изготовителями средств измерений, предлагаемых для включения в раздел </w:t>
      </w:r>
      <w:r w:rsidRPr="00E80440">
        <w:rPr>
          <w:rFonts w:ascii="Times New Roman" w:hAnsi="Times New Roman"/>
          <w:sz w:val="28"/>
          <w:szCs w:val="28"/>
          <w:lang w:val="en-US"/>
        </w:rPr>
        <w:t>XXII</w:t>
      </w:r>
      <w:r w:rsidR="00F26E74" w:rsidRPr="00E80440">
        <w:rPr>
          <w:rFonts w:ascii="Times New Roman" w:hAnsi="Times New Roman"/>
          <w:sz w:val="28"/>
          <w:szCs w:val="28"/>
        </w:rPr>
        <w:t>,</w:t>
      </w:r>
      <w:r w:rsidRPr="00E80440">
        <w:rPr>
          <w:rFonts w:ascii="Times New Roman" w:hAnsi="Times New Roman"/>
          <w:sz w:val="28"/>
          <w:szCs w:val="28"/>
        </w:rPr>
        <w:t xml:space="preserve"> являются:</w:t>
      </w:r>
    </w:p>
    <w:p w14:paraId="33C4E49A" w14:textId="234BDE43" w:rsidR="00A01176" w:rsidRPr="00E80440" w:rsidRDefault="00A01176" w:rsidP="00A01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40">
        <w:rPr>
          <w:rFonts w:ascii="Times New Roman" w:hAnsi="Times New Roman" w:cs="Times New Roman"/>
          <w:sz w:val="28"/>
          <w:szCs w:val="28"/>
        </w:rPr>
        <w:t xml:space="preserve">Оптические анализаторы углекислого газа выдыхаемого воздуха и крови - </w:t>
      </w:r>
      <w:r w:rsidR="001F6399" w:rsidRPr="00E80440">
        <w:rPr>
          <w:rFonts w:ascii="Times New Roman" w:hAnsi="Times New Roman" w:cs="Times New Roman"/>
          <w:sz w:val="28"/>
          <w:szCs w:val="28"/>
        </w:rPr>
        <w:br/>
      </w:r>
      <w:r w:rsidR="001F6399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ООО «НПП «</w:t>
      </w:r>
      <w:proofErr w:type="spellStart"/>
      <w:r w:rsidR="001F6399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ГазоАналит</w:t>
      </w:r>
      <w:proofErr w:type="spellEnd"/>
      <w:r w:rsidR="001F6399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Смоленск, АО </w:t>
      </w:r>
      <w:r w:rsidR="001F6399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Экологические сенсоры и системы</w:t>
      </w:r>
      <w:r w:rsidR="001F6399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1F6399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ЭКСИС</w:t>
      </w:r>
      <w:r w:rsidR="001F6399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») г. Москва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Зеленоград, </w:t>
      </w:r>
      <w:r w:rsidR="001F6399" w:rsidRPr="00E80440">
        <w:rPr>
          <w:rFonts w:ascii="Times New Roman" w:hAnsi="Times New Roman" w:cs="Times New Roman"/>
          <w:sz w:val="28"/>
          <w:szCs w:val="28"/>
        </w:rPr>
        <w:t>ФГУП «</w:t>
      </w:r>
      <w:r w:rsidRPr="00E80440">
        <w:rPr>
          <w:rFonts w:ascii="Times New Roman" w:hAnsi="Times New Roman" w:cs="Times New Roman"/>
          <w:sz w:val="28"/>
          <w:szCs w:val="28"/>
        </w:rPr>
        <w:t>Смоленское ПО</w:t>
      </w:r>
      <w:r w:rsidR="001F6399" w:rsidRPr="00E804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80440">
        <w:rPr>
          <w:rFonts w:ascii="Times New Roman" w:hAnsi="Times New Roman" w:cs="Times New Roman"/>
          <w:sz w:val="28"/>
          <w:szCs w:val="28"/>
        </w:rPr>
        <w:t>Аналитприбор</w:t>
      </w:r>
      <w:proofErr w:type="spellEnd"/>
      <w:r w:rsidR="001F6399" w:rsidRPr="00E80440">
        <w:rPr>
          <w:rFonts w:ascii="Times New Roman" w:hAnsi="Times New Roman" w:cs="Times New Roman"/>
          <w:sz w:val="28"/>
          <w:szCs w:val="28"/>
        </w:rPr>
        <w:t>»</w:t>
      </w:r>
      <w:r w:rsidRPr="00E80440">
        <w:rPr>
          <w:rFonts w:ascii="Times New Roman" w:hAnsi="Times New Roman" w:cs="Times New Roman"/>
          <w:sz w:val="28"/>
          <w:szCs w:val="28"/>
        </w:rPr>
        <w:t xml:space="preserve"> </w:t>
      </w:r>
      <w:r w:rsidR="001F6399" w:rsidRPr="00E80440">
        <w:rPr>
          <w:rFonts w:ascii="Times New Roman" w:hAnsi="Times New Roman" w:cs="Times New Roman"/>
          <w:sz w:val="28"/>
          <w:szCs w:val="28"/>
        </w:rPr>
        <w:br/>
      </w:r>
      <w:r w:rsidRPr="00E80440">
        <w:rPr>
          <w:rFonts w:ascii="Times New Roman" w:hAnsi="Times New Roman" w:cs="Times New Roman"/>
          <w:sz w:val="28"/>
          <w:szCs w:val="28"/>
        </w:rPr>
        <w:t>г. Смоленск</w:t>
      </w:r>
      <w:r w:rsidR="001F6399" w:rsidRPr="00E80440">
        <w:rPr>
          <w:rFonts w:ascii="Times New Roman" w:hAnsi="Times New Roman" w:cs="Times New Roman"/>
          <w:sz w:val="28"/>
          <w:szCs w:val="28"/>
        </w:rPr>
        <w:t>.</w:t>
      </w:r>
    </w:p>
    <w:p w14:paraId="2382C47C" w14:textId="26C3630F" w:rsidR="00A01176" w:rsidRPr="00E80440" w:rsidRDefault="00A01176" w:rsidP="00A01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40">
        <w:rPr>
          <w:rFonts w:ascii="Times New Roman" w:hAnsi="Times New Roman" w:cs="Times New Roman"/>
          <w:sz w:val="28"/>
          <w:szCs w:val="28"/>
        </w:rPr>
        <w:t>Портативные оптические анализаторы состава биологических жидкостей – ООО «НИКИ МЛТ» (медицинской лабораторной техники), г. Санкт-Петербург</w:t>
      </w:r>
      <w:r w:rsidR="001F6399" w:rsidRPr="00E80440">
        <w:rPr>
          <w:rFonts w:ascii="Times New Roman" w:hAnsi="Times New Roman" w:cs="Times New Roman"/>
          <w:sz w:val="28"/>
          <w:szCs w:val="28"/>
        </w:rPr>
        <w:t>,</w:t>
      </w:r>
      <w:r w:rsidRPr="00E80440">
        <w:rPr>
          <w:rFonts w:ascii="Times New Roman" w:hAnsi="Times New Roman" w:cs="Times New Roman"/>
          <w:sz w:val="28"/>
          <w:szCs w:val="28"/>
        </w:rPr>
        <w:t xml:space="preserve"> </w:t>
      </w:r>
      <w:r w:rsidR="001F6399" w:rsidRPr="00E80440">
        <w:rPr>
          <w:rFonts w:ascii="Times New Roman" w:hAnsi="Times New Roman" w:cs="Times New Roman"/>
          <w:sz w:val="28"/>
          <w:szCs w:val="28"/>
        </w:rPr>
        <w:br/>
      </w:r>
      <w:r w:rsidRPr="00E80440">
        <w:rPr>
          <w:rFonts w:ascii="Times New Roman" w:hAnsi="Times New Roman" w:cs="Times New Roman"/>
          <w:sz w:val="28"/>
          <w:szCs w:val="28"/>
        </w:rPr>
        <w:t>ООО «Системы анализа» г. Санкт-Петербург</w:t>
      </w:r>
      <w:r w:rsidR="001F6399" w:rsidRPr="00E80440">
        <w:rPr>
          <w:rFonts w:ascii="Times New Roman" w:hAnsi="Times New Roman" w:cs="Times New Roman"/>
          <w:sz w:val="28"/>
          <w:szCs w:val="28"/>
        </w:rPr>
        <w:t>,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ООО </w:t>
      </w:r>
      <w:r w:rsidR="001F6399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Хоспитекс</w:t>
      </w:r>
      <w:proofErr w:type="spellEnd"/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Диагностикс</w:t>
      </w:r>
      <w:proofErr w:type="spellEnd"/>
      <w:r w:rsidR="001F6399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6399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г. Москва</w:t>
      </w:r>
      <w:r w:rsidR="001F6399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AB88909" w14:textId="2653FF19" w:rsidR="00A01176" w:rsidRPr="00E80440" w:rsidRDefault="00A01176" w:rsidP="00A01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40">
        <w:rPr>
          <w:rFonts w:ascii="Times New Roman" w:hAnsi="Times New Roman" w:cs="Times New Roman"/>
          <w:sz w:val="28"/>
          <w:szCs w:val="28"/>
        </w:rPr>
        <w:t>О</w:t>
      </w:r>
      <w:r w:rsidR="001F6399" w:rsidRPr="00E80440">
        <w:rPr>
          <w:rFonts w:ascii="Times New Roman" w:hAnsi="Times New Roman" w:cs="Times New Roman"/>
          <w:sz w:val="28"/>
          <w:szCs w:val="28"/>
        </w:rPr>
        <w:t>птические сенсоры метана - ООО «</w:t>
      </w:r>
      <w:r w:rsidRPr="00E80440">
        <w:rPr>
          <w:rFonts w:ascii="Times New Roman" w:hAnsi="Times New Roman" w:cs="Times New Roman"/>
          <w:sz w:val="28"/>
          <w:szCs w:val="28"/>
        </w:rPr>
        <w:t>Информационные Горные Технологии</w:t>
      </w:r>
      <w:r w:rsidR="001F6399" w:rsidRPr="00E8044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1F6399" w:rsidRPr="00E80440">
        <w:rPr>
          <w:rFonts w:ascii="Times New Roman" w:hAnsi="Times New Roman" w:cs="Times New Roman"/>
          <w:sz w:val="28"/>
          <w:szCs w:val="28"/>
        </w:rPr>
        <w:t>Ингортех</w:t>
      </w:r>
      <w:proofErr w:type="spellEnd"/>
      <w:r w:rsidR="001F6399" w:rsidRPr="00E80440">
        <w:rPr>
          <w:rFonts w:ascii="Times New Roman" w:hAnsi="Times New Roman" w:cs="Times New Roman"/>
          <w:sz w:val="28"/>
          <w:szCs w:val="28"/>
        </w:rPr>
        <w:t>)</w:t>
      </w:r>
      <w:r w:rsidRPr="00E80440">
        <w:rPr>
          <w:rFonts w:ascii="Times New Roman" w:hAnsi="Times New Roman" w:cs="Times New Roman"/>
          <w:sz w:val="28"/>
          <w:szCs w:val="28"/>
        </w:rPr>
        <w:t xml:space="preserve"> г. Екатеринбург, 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</w:t>
      </w:r>
      <w:r w:rsidR="001F6399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Политехформ</w:t>
      </w:r>
      <w:proofErr w:type="spellEnd"/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-М</w:t>
      </w:r>
      <w:r w:rsidR="001F6399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Москва, </w:t>
      </w:r>
      <w:r w:rsidR="001F6399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ЗАО «</w:t>
      </w:r>
      <w:proofErr w:type="spellStart"/>
      <w:r w:rsidR="001F6399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Электронстандарт</w:t>
      </w:r>
      <w:proofErr w:type="spellEnd"/>
      <w:r w:rsidR="001F6399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-Прибор»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0440">
        <w:rPr>
          <w:rFonts w:ascii="Times New Roman" w:hAnsi="Times New Roman" w:cs="Times New Roman"/>
          <w:sz w:val="28"/>
          <w:szCs w:val="28"/>
        </w:rPr>
        <w:t xml:space="preserve">г. Санкт-Петербург, ФГУП </w:t>
      </w:r>
      <w:r w:rsidR="001F6399" w:rsidRPr="00E80440">
        <w:rPr>
          <w:rFonts w:ascii="Times New Roman" w:hAnsi="Times New Roman" w:cs="Times New Roman"/>
          <w:sz w:val="28"/>
          <w:szCs w:val="28"/>
        </w:rPr>
        <w:t xml:space="preserve">«Смоленское </w:t>
      </w:r>
      <w:r w:rsidR="00643540" w:rsidRPr="00E80440">
        <w:rPr>
          <w:rFonts w:ascii="Times New Roman" w:hAnsi="Times New Roman" w:cs="Times New Roman"/>
          <w:sz w:val="28"/>
          <w:szCs w:val="28"/>
        </w:rPr>
        <w:br/>
      </w:r>
      <w:r w:rsidR="001F6399" w:rsidRPr="00E80440">
        <w:rPr>
          <w:rFonts w:ascii="Times New Roman" w:hAnsi="Times New Roman" w:cs="Times New Roman"/>
          <w:sz w:val="28"/>
          <w:szCs w:val="28"/>
        </w:rPr>
        <w:t>ПО «</w:t>
      </w:r>
      <w:proofErr w:type="spellStart"/>
      <w:r w:rsidRPr="00E80440">
        <w:rPr>
          <w:rFonts w:ascii="Times New Roman" w:hAnsi="Times New Roman" w:cs="Times New Roman"/>
          <w:sz w:val="28"/>
          <w:szCs w:val="28"/>
        </w:rPr>
        <w:t>Аналитприбор</w:t>
      </w:r>
      <w:proofErr w:type="spellEnd"/>
      <w:r w:rsidR="001F6399" w:rsidRPr="00E80440">
        <w:rPr>
          <w:rFonts w:ascii="Times New Roman" w:hAnsi="Times New Roman" w:cs="Times New Roman"/>
          <w:sz w:val="28"/>
          <w:szCs w:val="28"/>
        </w:rPr>
        <w:t>»</w:t>
      </w:r>
      <w:r w:rsidRPr="00E80440">
        <w:rPr>
          <w:rFonts w:ascii="Times New Roman" w:hAnsi="Times New Roman" w:cs="Times New Roman"/>
          <w:sz w:val="28"/>
          <w:szCs w:val="28"/>
        </w:rPr>
        <w:t xml:space="preserve"> г. Смоленск</w:t>
      </w:r>
      <w:r w:rsidR="00BF21AF" w:rsidRPr="00E80440">
        <w:rPr>
          <w:rFonts w:ascii="Times New Roman" w:hAnsi="Times New Roman" w:cs="Times New Roman"/>
          <w:sz w:val="28"/>
          <w:szCs w:val="28"/>
        </w:rPr>
        <w:t xml:space="preserve">; </w:t>
      </w:r>
      <w:r w:rsidR="00BF21AF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Общество с ограниченной ответственностью </w:t>
      </w:r>
      <w:r w:rsidR="006435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BF21AF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ОптоМониторинг</w:t>
      </w:r>
      <w:proofErr w:type="spellEnd"/>
      <w:r w:rsidR="006435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» (ООО «</w:t>
      </w:r>
      <w:proofErr w:type="spellStart"/>
      <w:r w:rsidR="00BF21AF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ОптоМониторинг</w:t>
      </w:r>
      <w:proofErr w:type="spellEnd"/>
      <w:r w:rsidR="006435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»), г. Москва; ООО «Фирма «</w:t>
      </w:r>
      <w:proofErr w:type="spellStart"/>
      <w:r w:rsidR="00BF21AF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Аэротест</w:t>
      </w:r>
      <w:proofErr w:type="spellEnd"/>
      <w:r w:rsidR="006435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F21AF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, г.</w:t>
      </w:r>
      <w:r w:rsidR="006435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21AF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Люберцы; </w:t>
      </w:r>
      <w:r w:rsidR="006435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ООО «</w:t>
      </w:r>
      <w:r w:rsidR="00BF21AF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Электронные технологии</w:t>
      </w:r>
      <w:r w:rsidR="006435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F21AF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6435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ООО «</w:t>
      </w:r>
      <w:r w:rsidR="00BF21AF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ЭЛТЕХ</w:t>
      </w:r>
      <w:r w:rsidR="006435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F21AF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), г.</w:t>
      </w:r>
      <w:r w:rsidR="006435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Тверь; </w:t>
      </w:r>
      <w:r w:rsidR="0041628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435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АО «</w:t>
      </w:r>
      <w:r w:rsidR="00BF21AF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Пергам-Инжиниринг</w:t>
      </w:r>
      <w:r w:rsidR="006435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F21AF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, г.</w:t>
      </w:r>
      <w:r w:rsidR="006435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21AF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="006435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46DFCC1" w14:textId="042D44F3" w:rsidR="00A01176" w:rsidRPr="00E80440" w:rsidRDefault="00A01176" w:rsidP="00A01176">
      <w:pPr>
        <w:spacing w:after="0" w:line="360" w:lineRule="auto"/>
        <w:ind w:firstLine="709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E80440">
        <w:rPr>
          <w:rFonts w:ascii="Times New Roman" w:hAnsi="Times New Roman" w:cs="Times New Roman"/>
          <w:sz w:val="28"/>
          <w:szCs w:val="28"/>
        </w:rPr>
        <w:t xml:space="preserve">Оптические сенсоры углекислого газа - 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ООО «НПП «</w:t>
      </w:r>
      <w:proofErr w:type="spellStart"/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ГазоАналит</w:t>
      </w:r>
      <w:proofErr w:type="spellEnd"/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г. Смоленск, АО </w:t>
      </w:r>
      <w:r w:rsidR="006435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Экологические сенсоры и системы</w:t>
      </w:r>
      <w:r w:rsidR="006435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» (АО «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ЭКСИС</w:t>
      </w:r>
      <w:r w:rsidR="006435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="006435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г. Москва, г. Зеленоград, АО «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Практик-НЦ</w:t>
      </w:r>
      <w:r w:rsidR="006435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(АО </w:t>
      </w:r>
      <w:r w:rsidR="006435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Практик-НЦ</w:t>
      </w:r>
      <w:r w:rsidR="006435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), г. Москва, г. Зеленоград</w:t>
      </w:r>
      <w:r w:rsidR="006435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B3096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A8653D3" w14:textId="7DD50A84" w:rsidR="00A01176" w:rsidRPr="00E80440" w:rsidRDefault="00A01176" w:rsidP="00A01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40">
        <w:rPr>
          <w:rFonts w:ascii="Times New Roman" w:eastAsia="Calibri" w:hAnsi="Times New Roman" w:cs="Times New Roman"/>
          <w:sz w:val="28"/>
          <w:szCs w:val="28"/>
        </w:rPr>
        <w:t>Малогабаритные измерительные преобразователи взрывоопасных газов</w:t>
      </w:r>
      <w:r w:rsidRPr="00E80440">
        <w:rPr>
          <w:rFonts w:ascii="Times New Roman" w:hAnsi="Times New Roman" w:cs="Times New Roman"/>
          <w:sz w:val="28"/>
          <w:szCs w:val="28"/>
        </w:rPr>
        <w:t xml:space="preserve"> - </w:t>
      </w:r>
      <w:r w:rsidR="00643540" w:rsidRPr="00E80440">
        <w:rPr>
          <w:rFonts w:ascii="Times New Roman" w:hAnsi="Times New Roman" w:cs="Times New Roman"/>
          <w:sz w:val="28"/>
          <w:szCs w:val="28"/>
        </w:rPr>
        <w:br/>
      </w:r>
      <w:r w:rsidRPr="00E80440">
        <w:rPr>
          <w:rFonts w:ascii="Times New Roman" w:hAnsi="Times New Roman" w:cs="Times New Roman"/>
          <w:sz w:val="28"/>
          <w:szCs w:val="28"/>
        </w:rPr>
        <w:t xml:space="preserve">ООО </w:t>
      </w:r>
      <w:r w:rsidR="00643540" w:rsidRPr="00E80440">
        <w:rPr>
          <w:rFonts w:ascii="Times New Roman" w:hAnsi="Times New Roman" w:cs="Times New Roman"/>
          <w:sz w:val="28"/>
          <w:szCs w:val="28"/>
        </w:rPr>
        <w:t>«</w:t>
      </w:r>
      <w:r w:rsidRPr="00E80440">
        <w:rPr>
          <w:rFonts w:ascii="Times New Roman" w:hAnsi="Times New Roman" w:cs="Times New Roman"/>
          <w:sz w:val="28"/>
          <w:szCs w:val="28"/>
        </w:rPr>
        <w:t>ПОЛИТЕХФОРМ-М</w:t>
      </w:r>
      <w:r w:rsidR="003979F2">
        <w:rPr>
          <w:rFonts w:ascii="Times New Roman" w:hAnsi="Times New Roman" w:cs="Times New Roman"/>
          <w:sz w:val="28"/>
          <w:szCs w:val="28"/>
        </w:rPr>
        <w:t>»</w:t>
      </w:r>
      <w:r w:rsidRPr="00E80440">
        <w:rPr>
          <w:rFonts w:ascii="Times New Roman" w:hAnsi="Times New Roman" w:cs="Times New Roman"/>
          <w:sz w:val="28"/>
          <w:szCs w:val="28"/>
        </w:rPr>
        <w:t xml:space="preserve">, г. Москва, ООО </w:t>
      </w:r>
      <w:r w:rsidR="00643540" w:rsidRPr="00E804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80440">
        <w:rPr>
          <w:rFonts w:ascii="Times New Roman" w:hAnsi="Times New Roman" w:cs="Times New Roman"/>
          <w:sz w:val="28"/>
          <w:szCs w:val="28"/>
        </w:rPr>
        <w:t>Промприбор</w:t>
      </w:r>
      <w:proofErr w:type="spellEnd"/>
      <w:r w:rsidRPr="00E80440">
        <w:rPr>
          <w:rFonts w:ascii="Times New Roman" w:hAnsi="Times New Roman" w:cs="Times New Roman"/>
          <w:sz w:val="28"/>
          <w:szCs w:val="28"/>
        </w:rPr>
        <w:t>-Р</w:t>
      </w:r>
      <w:r w:rsidR="00643540" w:rsidRPr="00E80440">
        <w:rPr>
          <w:rFonts w:ascii="Times New Roman" w:hAnsi="Times New Roman" w:cs="Times New Roman"/>
          <w:sz w:val="28"/>
          <w:szCs w:val="28"/>
        </w:rPr>
        <w:t>»</w:t>
      </w:r>
      <w:r w:rsidRPr="00E80440">
        <w:rPr>
          <w:rFonts w:ascii="Times New Roman" w:hAnsi="Times New Roman" w:cs="Times New Roman"/>
          <w:sz w:val="28"/>
          <w:szCs w:val="28"/>
        </w:rPr>
        <w:t xml:space="preserve">, г. Москва, </w:t>
      </w:r>
      <w:r w:rsidR="00643540" w:rsidRPr="00E80440">
        <w:rPr>
          <w:rFonts w:ascii="Times New Roman" w:hAnsi="Times New Roman" w:cs="Times New Roman"/>
          <w:sz w:val="28"/>
          <w:szCs w:val="28"/>
        </w:rPr>
        <w:br/>
      </w:r>
      <w:r w:rsidRPr="00E80440">
        <w:rPr>
          <w:rFonts w:ascii="Times New Roman" w:hAnsi="Times New Roman" w:cs="Times New Roman"/>
          <w:sz w:val="28"/>
          <w:szCs w:val="28"/>
        </w:rPr>
        <w:t xml:space="preserve">ООО </w:t>
      </w:r>
      <w:r w:rsidR="00643540" w:rsidRPr="00E80440">
        <w:rPr>
          <w:rFonts w:ascii="Times New Roman" w:hAnsi="Times New Roman" w:cs="Times New Roman"/>
          <w:sz w:val="28"/>
          <w:szCs w:val="28"/>
        </w:rPr>
        <w:t>«ТОС Технологии»</w:t>
      </w:r>
      <w:r w:rsidRPr="00E80440">
        <w:rPr>
          <w:rFonts w:ascii="Times New Roman" w:hAnsi="Times New Roman" w:cs="Times New Roman"/>
          <w:sz w:val="28"/>
          <w:szCs w:val="28"/>
        </w:rPr>
        <w:t xml:space="preserve">, г. Москва, ФГУП </w:t>
      </w:r>
      <w:r w:rsidR="00643540" w:rsidRPr="00E80440">
        <w:rPr>
          <w:rFonts w:ascii="Times New Roman" w:hAnsi="Times New Roman" w:cs="Times New Roman"/>
          <w:sz w:val="28"/>
          <w:szCs w:val="28"/>
        </w:rPr>
        <w:t>«</w:t>
      </w:r>
      <w:r w:rsidRPr="00E80440">
        <w:rPr>
          <w:rFonts w:ascii="Times New Roman" w:hAnsi="Times New Roman" w:cs="Times New Roman"/>
          <w:sz w:val="28"/>
          <w:szCs w:val="28"/>
        </w:rPr>
        <w:t xml:space="preserve">Смоленское ПО </w:t>
      </w:r>
      <w:r w:rsidR="00643540" w:rsidRPr="00E804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80440">
        <w:rPr>
          <w:rFonts w:ascii="Times New Roman" w:hAnsi="Times New Roman" w:cs="Times New Roman"/>
          <w:sz w:val="28"/>
          <w:szCs w:val="28"/>
        </w:rPr>
        <w:t>Аналитприбор</w:t>
      </w:r>
      <w:proofErr w:type="spellEnd"/>
      <w:r w:rsidR="00643540" w:rsidRPr="00E80440">
        <w:rPr>
          <w:rFonts w:ascii="Times New Roman" w:hAnsi="Times New Roman" w:cs="Times New Roman"/>
          <w:sz w:val="28"/>
          <w:szCs w:val="28"/>
        </w:rPr>
        <w:t>»</w:t>
      </w:r>
      <w:r w:rsidRPr="00E80440">
        <w:rPr>
          <w:rFonts w:ascii="Times New Roman" w:hAnsi="Times New Roman" w:cs="Times New Roman"/>
          <w:sz w:val="28"/>
          <w:szCs w:val="28"/>
        </w:rPr>
        <w:t xml:space="preserve">, </w:t>
      </w:r>
      <w:r w:rsidR="00643540" w:rsidRPr="00E80440">
        <w:rPr>
          <w:rFonts w:ascii="Times New Roman" w:hAnsi="Times New Roman" w:cs="Times New Roman"/>
          <w:sz w:val="28"/>
          <w:szCs w:val="28"/>
        </w:rPr>
        <w:br/>
      </w:r>
      <w:r w:rsidRPr="00E80440">
        <w:rPr>
          <w:rFonts w:ascii="Times New Roman" w:hAnsi="Times New Roman" w:cs="Times New Roman"/>
          <w:sz w:val="28"/>
          <w:szCs w:val="28"/>
        </w:rPr>
        <w:t>г. Смоленск</w:t>
      </w:r>
      <w:r w:rsidR="00643540" w:rsidRPr="00E80440">
        <w:rPr>
          <w:rFonts w:ascii="Times New Roman" w:hAnsi="Times New Roman" w:cs="Times New Roman"/>
          <w:sz w:val="28"/>
          <w:szCs w:val="28"/>
        </w:rPr>
        <w:t>.</w:t>
      </w:r>
    </w:p>
    <w:p w14:paraId="1E4AAC15" w14:textId="75205176" w:rsidR="00A01176" w:rsidRPr="00E80440" w:rsidRDefault="00A01176" w:rsidP="00A01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40">
        <w:rPr>
          <w:rFonts w:ascii="Times New Roman" w:hAnsi="Times New Roman" w:cs="Times New Roman"/>
          <w:sz w:val="28"/>
          <w:szCs w:val="28"/>
        </w:rPr>
        <w:t xml:space="preserve">Анализаторы содержания воды в нефти и нефтепродуктах – ООО «Опытный завод </w:t>
      </w:r>
      <w:proofErr w:type="spellStart"/>
      <w:r w:rsidRPr="00E80440">
        <w:rPr>
          <w:rFonts w:ascii="Times New Roman" w:hAnsi="Times New Roman" w:cs="Times New Roman"/>
          <w:sz w:val="28"/>
          <w:szCs w:val="28"/>
        </w:rPr>
        <w:t>Нефтеавтоматики</w:t>
      </w:r>
      <w:proofErr w:type="spellEnd"/>
      <w:r w:rsidR="00643540" w:rsidRPr="00E80440">
        <w:rPr>
          <w:rFonts w:ascii="Times New Roman" w:hAnsi="Times New Roman" w:cs="Times New Roman"/>
          <w:sz w:val="28"/>
          <w:szCs w:val="28"/>
        </w:rPr>
        <w:t>»</w:t>
      </w:r>
      <w:r w:rsidRPr="00E80440">
        <w:rPr>
          <w:rFonts w:ascii="Times New Roman" w:hAnsi="Times New Roman" w:cs="Times New Roman"/>
          <w:sz w:val="28"/>
          <w:szCs w:val="28"/>
        </w:rPr>
        <w:t xml:space="preserve">, г. Бугульма, ООО «АВТОМАТИКА. ИННОВАЦИИ. МЕТРОЛОГИЯ.» (ООО «АИМ»), г. Кемерово, 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АО НПП </w:t>
      </w:r>
      <w:r w:rsidR="006435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Нефтесервисприбор</w:t>
      </w:r>
      <w:proofErr w:type="spellEnd"/>
      <w:r w:rsidR="006435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435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г. Саратов</w:t>
      </w:r>
      <w:r w:rsidR="00ED6F6E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ООО </w:t>
      </w:r>
      <w:r w:rsidR="006435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D6F6E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НТП </w:t>
      </w:r>
      <w:r w:rsidR="006435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ED6F6E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Годсэнд</w:t>
      </w:r>
      <w:proofErr w:type="spellEnd"/>
      <w:r w:rsidR="00ED6F6E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-Сервис</w:t>
      </w:r>
      <w:r w:rsidR="006435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D6F6E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, г.</w:t>
      </w:r>
      <w:r w:rsidR="006435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6F6E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Фрязино</w:t>
      </w:r>
      <w:r w:rsidR="009453B5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453B5" w:rsidRPr="00E80440">
        <w:rPr>
          <w:rFonts w:ascii="Times New Roman" w:hAnsi="Times New Roman" w:cs="Times New Roman"/>
          <w:sz w:val="28"/>
          <w:szCs w:val="28"/>
        </w:rPr>
        <w:t xml:space="preserve">ООО </w:t>
      </w:r>
      <w:r w:rsidR="00643540" w:rsidRPr="00E80440">
        <w:rPr>
          <w:rFonts w:ascii="Times New Roman" w:hAnsi="Times New Roman" w:cs="Times New Roman"/>
          <w:sz w:val="28"/>
          <w:szCs w:val="28"/>
        </w:rPr>
        <w:t>«</w:t>
      </w:r>
      <w:r w:rsidR="009453B5" w:rsidRPr="00E80440">
        <w:rPr>
          <w:rFonts w:ascii="Times New Roman" w:hAnsi="Times New Roman" w:cs="Times New Roman"/>
          <w:sz w:val="28"/>
          <w:szCs w:val="28"/>
        </w:rPr>
        <w:t xml:space="preserve">КБ </w:t>
      </w:r>
      <w:r w:rsidR="00643540" w:rsidRPr="00E804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453B5" w:rsidRPr="00E80440">
        <w:rPr>
          <w:rFonts w:ascii="Times New Roman" w:hAnsi="Times New Roman" w:cs="Times New Roman"/>
          <w:sz w:val="28"/>
          <w:szCs w:val="28"/>
        </w:rPr>
        <w:t>Физэлектронприбор</w:t>
      </w:r>
      <w:proofErr w:type="spellEnd"/>
      <w:r w:rsidR="00643540" w:rsidRPr="00E80440">
        <w:rPr>
          <w:rFonts w:ascii="Times New Roman" w:hAnsi="Times New Roman" w:cs="Times New Roman"/>
          <w:sz w:val="28"/>
          <w:szCs w:val="28"/>
        </w:rPr>
        <w:t>»</w:t>
      </w:r>
      <w:r w:rsidR="009453B5" w:rsidRPr="00E80440">
        <w:rPr>
          <w:rFonts w:ascii="Times New Roman" w:hAnsi="Times New Roman" w:cs="Times New Roman"/>
          <w:sz w:val="28"/>
          <w:szCs w:val="28"/>
        </w:rPr>
        <w:t>, г. Самара</w:t>
      </w:r>
      <w:r w:rsidR="00643540" w:rsidRPr="00E80440">
        <w:rPr>
          <w:rFonts w:ascii="Times New Roman" w:hAnsi="Times New Roman" w:cs="Times New Roman"/>
          <w:sz w:val="28"/>
          <w:szCs w:val="28"/>
        </w:rPr>
        <w:t>.</w:t>
      </w:r>
    </w:p>
    <w:p w14:paraId="6AF50D27" w14:textId="77777777" w:rsidR="00226E27" w:rsidRDefault="00A01176" w:rsidP="00A01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E80440">
        <w:rPr>
          <w:rFonts w:ascii="Times New Roman" w:hAnsi="Times New Roman" w:cs="Times New Roman"/>
          <w:sz w:val="28"/>
          <w:szCs w:val="28"/>
        </w:rPr>
        <w:t xml:space="preserve">Оптические анализаторы влажности бумаги - ООО </w:t>
      </w:r>
      <w:r w:rsidR="00643540" w:rsidRPr="00E80440">
        <w:rPr>
          <w:rFonts w:ascii="Times New Roman" w:hAnsi="Times New Roman" w:cs="Times New Roman"/>
          <w:sz w:val="28"/>
          <w:szCs w:val="28"/>
        </w:rPr>
        <w:t>«</w:t>
      </w:r>
      <w:r w:rsidRPr="00E80440">
        <w:rPr>
          <w:rFonts w:ascii="Times New Roman" w:hAnsi="Times New Roman" w:cs="Times New Roman"/>
          <w:sz w:val="28"/>
          <w:szCs w:val="28"/>
        </w:rPr>
        <w:t xml:space="preserve">Научно-производственное объединение </w:t>
      </w:r>
      <w:r w:rsidR="00643540" w:rsidRPr="00E80440">
        <w:rPr>
          <w:rFonts w:ascii="Times New Roman" w:hAnsi="Times New Roman" w:cs="Times New Roman"/>
          <w:sz w:val="28"/>
          <w:szCs w:val="28"/>
        </w:rPr>
        <w:t>«</w:t>
      </w:r>
      <w:r w:rsidRPr="00E80440">
        <w:rPr>
          <w:rFonts w:ascii="Times New Roman" w:hAnsi="Times New Roman" w:cs="Times New Roman"/>
          <w:sz w:val="28"/>
          <w:szCs w:val="28"/>
        </w:rPr>
        <w:t>Вымпел</w:t>
      </w:r>
      <w:r w:rsidR="00643540" w:rsidRPr="00E80440">
        <w:rPr>
          <w:rFonts w:ascii="Times New Roman" w:hAnsi="Times New Roman" w:cs="Times New Roman"/>
          <w:sz w:val="28"/>
          <w:szCs w:val="28"/>
        </w:rPr>
        <w:t xml:space="preserve">» </w:t>
      </w:r>
      <w:r w:rsidRPr="00E80440">
        <w:rPr>
          <w:rFonts w:ascii="Times New Roman" w:hAnsi="Times New Roman" w:cs="Times New Roman"/>
          <w:sz w:val="28"/>
          <w:szCs w:val="28"/>
        </w:rPr>
        <w:t xml:space="preserve">(ООО </w:t>
      </w:r>
      <w:r w:rsidR="00643540" w:rsidRPr="00E80440">
        <w:rPr>
          <w:rFonts w:ascii="Times New Roman" w:hAnsi="Times New Roman" w:cs="Times New Roman"/>
          <w:sz w:val="28"/>
          <w:szCs w:val="28"/>
        </w:rPr>
        <w:t>«</w:t>
      </w:r>
      <w:r w:rsidRPr="00E80440">
        <w:rPr>
          <w:rFonts w:ascii="Times New Roman" w:hAnsi="Times New Roman" w:cs="Times New Roman"/>
          <w:sz w:val="28"/>
          <w:szCs w:val="28"/>
        </w:rPr>
        <w:t xml:space="preserve">НПО </w:t>
      </w:r>
      <w:r w:rsidR="00643540" w:rsidRPr="00E80440">
        <w:rPr>
          <w:rFonts w:ascii="Times New Roman" w:hAnsi="Times New Roman" w:cs="Times New Roman"/>
          <w:sz w:val="28"/>
          <w:szCs w:val="28"/>
        </w:rPr>
        <w:t>«Вымпел»</w:t>
      </w:r>
      <w:r w:rsidRPr="00E80440">
        <w:rPr>
          <w:rFonts w:ascii="Times New Roman" w:hAnsi="Times New Roman" w:cs="Times New Roman"/>
          <w:sz w:val="28"/>
          <w:szCs w:val="28"/>
        </w:rPr>
        <w:t xml:space="preserve">), Московская обл., </w:t>
      </w:r>
      <w:proofErr w:type="spellStart"/>
      <w:r w:rsidRPr="00E80440">
        <w:rPr>
          <w:rFonts w:ascii="Times New Roman" w:hAnsi="Times New Roman" w:cs="Times New Roman"/>
          <w:sz w:val="28"/>
          <w:szCs w:val="28"/>
        </w:rPr>
        <w:t>Истринский</w:t>
      </w:r>
      <w:proofErr w:type="spellEnd"/>
      <w:r w:rsidRPr="00E80440">
        <w:rPr>
          <w:rFonts w:ascii="Times New Roman" w:hAnsi="Times New Roman" w:cs="Times New Roman"/>
          <w:sz w:val="28"/>
          <w:szCs w:val="28"/>
        </w:rPr>
        <w:t xml:space="preserve"> р-н, г. </w:t>
      </w:r>
      <w:r w:rsidR="0054704B" w:rsidRPr="00E80440">
        <w:rPr>
          <w:rFonts w:ascii="Times New Roman" w:hAnsi="Times New Roman" w:cs="Times New Roman"/>
          <w:sz w:val="28"/>
          <w:szCs w:val="28"/>
        </w:rPr>
        <w:t>Дедовск, ООО</w:t>
      </w:r>
      <w:r w:rsidRPr="00E804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80440">
        <w:rPr>
          <w:rFonts w:ascii="Times New Roman" w:hAnsi="Times New Roman" w:cs="Times New Roman"/>
          <w:sz w:val="28"/>
          <w:szCs w:val="28"/>
        </w:rPr>
        <w:t>ТехОборудование</w:t>
      </w:r>
      <w:proofErr w:type="spellEnd"/>
      <w:r w:rsidRPr="00E80440">
        <w:rPr>
          <w:rFonts w:ascii="Times New Roman" w:hAnsi="Times New Roman" w:cs="Times New Roman"/>
          <w:sz w:val="28"/>
          <w:szCs w:val="28"/>
        </w:rPr>
        <w:t>», г. Санкт-Петербург</w:t>
      </w:r>
      <w:r w:rsidR="00B454A8" w:rsidRPr="00E80440">
        <w:rPr>
          <w:rFonts w:ascii="Times New Roman" w:hAnsi="Times New Roman" w:cs="Times New Roman"/>
          <w:sz w:val="28"/>
          <w:szCs w:val="28"/>
        </w:rPr>
        <w:t xml:space="preserve">; </w:t>
      </w:r>
      <w:r w:rsidR="00B454A8" w:rsidRPr="00E804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ООО </w:t>
      </w:r>
      <w:r w:rsidR="00643540" w:rsidRPr="00E80440">
        <w:rPr>
          <w:rFonts w:ascii="Times New Roman" w:hAnsi="Times New Roman" w:cs="Times New Roman"/>
          <w:sz w:val="28"/>
          <w:szCs w:val="28"/>
          <w:shd w:val="clear" w:color="auto" w:fill="F9F9F9"/>
        </w:rPr>
        <w:t>«</w:t>
      </w:r>
      <w:r w:rsidR="00B454A8" w:rsidRPr="00E804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Научно-производственное предприятие </w:t>
      </w:r>
      <w:r w:rsidR="00643540" w:rsidRPr="00E80440">
        <w:rPr>
          <w:rFonts w:ascii="Times New Roman" w:hAnsi="Times New Roman" w:cs="Times New Roman"/>
          <w:sz w:val="28"/>
          <w:szCs w:val="28"/>
          <w:shd w:val="clear" w:color="auto" w:fill="F9F9F9"/>
        </w:rPr>
        <w:t>«</w:t>
      </w:r>
      <w:proofErr w:type="spellStart"/>
      <w:r w:rsidR="00B454A8" w:rsidRPr="00E80440">
        <w:rPr>
          <w:rFonts w:ascii="Times New Roman" w:hAnsi="Times New Roman" w:cs="Times New Roman"/>
          <w:sz w:val="28"/>
          <w:szCs w:val="28"/>
          <w:shd w:val="clear" w:color="auto" w:fill="F9F9F9"/>
        </w:rPr>
        <w:t>Госметр</w:t>
      </w:r>
      <w:proofErr w:type="spellEnd"/>
      <w:r w:rsidR="00643540" w:rsidRPr="00E80440">
        <w:rPr>
          <w:rFonts w:ascii="Times New Roman" w:hAnsi="Times New Roman" w:cs="Times New Roman"/>
          <w:sz w:val="28"/>
          <w:szCs w:val="28"/>
          <w:shd w:val="clear" w:color="auto" w:fill="F9F9F9"/>
        </w:rPr>
        <w:t>»</w:t>
      </w:r>
      <w:r w:rsidR="00226E27">
        <w:rPr>
          <w:rFonts w:ascii="Times New Roman" w:hAnsi="Times New Roman" w:cs="Times New Roman"/>
          <w:sz w:val="28"/>
          <w:szCs w:val="28"/>
          <w:shd w:val="clear" w:color="auto" w:fill="F9F9F9"/>
        </w:rPr>
        <w:t>, г. Санкт-Петербург.</w:t>
      </w:r>
    </w:p>
    <w:p w14:paraId="09634A70" w14:textId="223E4139" w:rsidR="00A01176" w:rsidRPr="00E80440" w:rsidRDefault="00A01176" w:rsidP="00A01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40">
        <w:rPr>
          <w:rFonts w:ascii="Times New Roman" w:hAnsi="Times New Roman" w:cs="Times New Roman"/>
          <w:sz w:val="28"/>
          <w:szCs w:val="28"/>
        </w:rPr>
        <w:t>Установки для обработки материалов с использованием процессов, включающих изменение температуры, не включенные в другие группировки -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Группа компаний </w:t>
      </w:r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Мосиндуктор</w:t>
      </w:r>
      <w:proofErr w:type="spellEnd"/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, г. Апрелевка</w:t>
      </w:r>
      <w:r w:rsidRPr="00E804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 w:rsidRPr="00E80440"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 xml:space="preserve">ООО </w:t>
      </w:r>
      <w:r w:rsidR="00C426CB" w:rsidRPr="00E80440"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spellStart"/>
      <w:r w:rsidRPr="00E80440"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Термокерамика</w:t>
      </w:r>
      <w:proofErr w:type="spellEnd"/>
      <w:r w:rsidR="00C426CB" w:rsidRPr="00E80440"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E80440"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, г.</w:t>
      </w:r>
      <w:r w:rsidR="00C426CB" w:rsidRPr="00E80440"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80440"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 xml:space="preserve">Химки, </w:t>
      </w:r>
      <w:r w:rsidRPr="00E80440">
        <w:rPr>
          <w:rFonts w:ascii="Times New Roman" w:hAnsi="Times New Roman" w:cs="Times New Roman"/>
          <w:sz w:val="28"/>
          <w:szCs w:val="28"/>
        </w:rPr>
        <w:t xml:space="preserve">ООО </w:t>
      </w:r>
      <w:r w:rsidR="00C426CB" w:rsidRPr="00E80440">
        <w:rPr>
          <w:rFonts w:ascii="Times New Roman" w:hAnsi="Times New Roman" w:cs="Times New Roman"/>
          <w:sz w:val="28"/>
          <w:szCs w:val="28"/>
        </w:rPr>
        <w:t>«</w:t>
      </w:r>
      <w:r w:rsidRPr="00E80440">
        <w:rPr>
          <w:rFonts w:ascii="Times New Roman" w:hAnsi="Times New Roman" w:cs="Times New Roman"/>
          <w:sz w:val="28"/>
          <w:szCs w:val="28"/>
        </w:rPr>
        <w:t xml:space="preserve">ПИК </w:t>
      </w:r>
      <w:r w:rsidR="00C426CB" w:rsidRPr="00E80440">
        <w:rPr>
          <w:rFonts w:ascii="Times New Roman" w:hAnsi="Times New Roman" w:cs="Times New Roman"/>
          <w:sz w:val="28"/>
          <w:szCs w:val="28"/>
        </w:rPr>
        <w:t>«</w:t>
      </w:r>
      <w:r w:rsidRPr="00E80440">
        <w:rPr>
          <w:rFonts w:ascii="Times New Roman" w:hAnsi="Times New Roman" w:cs="Times New Roman"/>
          <w:sz w:val="28"/>
          <w:szCs w:val="28"/>
        </w:rPr>
        <w:t>АГНИ</w:t>
      </w:r>
      <w:r w:rsidR="00C426CB" w:rsidRPr="00E80440">
        <w:rPr>
          <w:rFonts w:ascii="Times New Roman" w:hAnsi="Times New Roman" w:cs="Times New Roman"/>
          <w:sz w:val="28"/>
          <w:szCs w:val="28"/>
        </w:rPr>
        <w:t>»</w:t>
      </w:r>
      <w:r w:rsidRPr="00E80440">
        <w:rPr>
          <w:rFonts w:ascii="Times New Roman" w:hAnsi="Times New Roman" w:cs="Times New Roman"/>
          <w:sz w:val="28"/>
          <w:szCs w:val="28"/>
        </w:rPr>
        <w:t xml:space="preserve">, Ленинградская обл., 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поселок Романовка</w:t>
      </w:r>
      <w:r w:rsidR="004E5F0D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НПФ </w:t>
      </w:r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4E5F0D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Фреал</w:t>
      </w:r>
      <w:proofErr w:type="spellEnd"/>
      <w:r w:rsidR="004E5F0D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</w:t>
      </w:r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E5F0D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E5F0D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Санкт-Петербург; ООО </w:t>
      </w:r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E5F0D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Катран</w:t>
      </w:r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E5F0D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, г. Уфа</w:t>
      </w:r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12B6B20" w14:textId="35452248" w:rsidR="00A01176" w:rsidRPr="00E80440" w:rsidRDefault="00A01176" w:rsidP="00A01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40">
        <w:rPr>
          <w:rFonts w:ascii="Times New Roman" w:hAnsi="Times New Roman" w:cs="Times New Roman"/>
          <w:sz w:val="28"/>
          <w:szCs w:val="28"/>
        </w:rPr>
        <w:t xml:space="preserve">Приборы автоматические регулирующие и контрольно-измерительные прочие (автоматизированные и автоматические системы управления оборудованием электрических станций) - АО </w:t>
      </w:r>
      <w:r w:rsidR="00C426CB" w:rsidRPr="00E80440">
        <w:rPr>
          <w:rFonts w:ascii="Times New Roman" w:hAnsi="Times New Roman" w:cs="Times New Roman"/>
          <w:sz w:val="28"/>
          <w:szCs w:val="28"/>
        </w:rPr>
        <w:t>«Опытное конструкторское бюро «Факел»</w:t>
      </w:r>
      <w:r w:rsidRPr="00E80440">
        <w:rPr>
          <w:rFonts w:ascii="Times New Roman" w:hAnsi="Times New Roman" w:cs="Times New Roman"/>
          <w:sz w:val="28"/>
          <w:szCs w:val="28"/>
        </w:rPr>
        <w:t xml:space="preserve"> (АО </w:t>
      </w:r>
      <w:r w:rsidR="00C426CB" w:rsidRPr="00E80440">
        <w:rPr>
          <w:rFonts w:ascii="Times New Roman" w:hAnsi="Times New Roman" w:cs="Times New Roman"/>
          <w:sz w:val="28"/>
          <w:szCs w:val="28"/>
        </w:rPr>
        <w:t>«</w:t>
      </w:r>
      <w:r w:rsidRPr="00E80440">
        <w:rPr>
          <w:rFonts w:ascii="Times New Roman" w:hAnsi="Times New Roman" w:cs="Times New Roman"/>
          <w:sz w:val="28"/>
          <w:szCs w:val="28"/>
        </w:rPr>
        <w:t>ОКБ</w:t>
      </w:r>
      <w:r w:rsidR="00C426CB" w:rsidRPr="00E80440">
        <w:rPr>
          <w:rFonts w:ascii="Times New Roman" w:hAnsi="Times New Roman" w:cs="Times New Roman"/>
          <w:sz w:val="28"/>
          <w:szCs w:val="28"/>
        </w:rPr>
        <w:t>»</w:t>
      </w:r>
      <w:r w:rsidRPr="00E80440">
        <w:rPr>
          <w:rFonts w:ascii="Times New Roman" w:hAnsi="Times New Roman" w:cs="Times New Roman"/>
          <w:sz w:val="28"/>
          <w:szCs w:val="28"/>
        </w:rPr>
        <w:t xml:space="preserve"> Факел</w:t>
      </w:r>
      <w:r w:rsidR="00C426CB" w:rsidRPr="00E80440">
        <w:rPr>
          <w:rFonts w:ascii="Times New Roman" w:hAnsi="Times New Roman" w:cs="Times New Roman"/>
          <w:sz w:val="28"/>
          <w:szCs w:val="28"/>
        </w:rPr>
        <w:t>»</w:t>
      </w:r>
      <w:r w:rsidRPr="00E80440">
        <w:rPr>
          <w:rFonts w:ascii="Times New Roman" w:hAnsi="Times New Roman" w:cs="Times New Roman"/>
          <w:sz w:val="28"/>
          <w:szCs w:val="28"/>
        </w:rPr>
        <w:t>), г. Калининград, АО</w:t>
      </w:r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ЭНЕРТЕК</w:t>
      </w:r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80440">
        <w:rPr>
          <w:rFonts w:ascii="Times New Roman" w:hAnsi="Times New Roman" w:cs="Times New Roman"/>
          <w:sz w:val="28"/>
          <w:szCs w:val="28"/>
        </w:rPr>
        <w:t>г. Санкт-Петербург, ООО «НПП Прорыв», г. Петрозаводск</w:t>
      </w:r>
      <w:r w:rsidR="004E5F0D" w:rsidRPr="00E80440">
        <w:rPr>
          <w:rFonts w:ascii="Times New Roman" w:hAnsi="Times New Roman" w:cs="Times New Roman"/>
          <w:sz w:val="28"/>
          <w:szCs w:val="28"/>
        </w:rPr>
        <w:t xml:space="preserve">; ООО НПФ </w:t>
      </w:r>
      <w:r w:rsidR="00C426CB" w:rsidRPr="00E80440">
        <w:rPr>
          <w:rFonts w:ascii="Times New Roman" w:hAnsi="Times New Roman" w:cs="Times New Roman"/>
          <w:sz w:val="28"/>
          <w:szCs w:val="28"/>
        </w:rPr>
        <w:t>«</w:t>
      </w:r>
      <w:r w:rsidR="004E5F0D" w:rsidRPr="00E80440">
        <w:rPr>
          <w:rFonts w:ascii="Times New Roman" w:hAnsi="Times New Roman" w:cs="Times New Roman"/>
          <w:sz w:val="28"/>
          <w:szCs w:val="28"/>
        </w:rPr>
        <w:t>КРУГ</w:t>
      </w:r>
      <w:r w:rsidR="00C426CB" w:rsidRPr="00E80440">
        <w:rPr>
          <w:rFonts w:ascii="Times New Roman" w:hAnsi="Times New Roman" w:cs="Times New Roman"/>
          <w:sz w:val="28"/>
          <w:szCs w:val="28"/>
        </w:rPr>
        <w:t>»</w:t>
      </w:r>
      <w:r w:rsidR="004E5F0D" w:rsidRPr="00E80440">
        <w:rPr>
          <w:rFonts w:ascii="Times New Roman" w:hAnsi="Times New Roman" w:cs="Times New Roman"/>
          <w:sz w:val="28"/>
          <w:szCs w:val="28"/>
        </w:rPr>
        <w:t xml:space="preserve">, г. Пенза; ООО НПФ </w:t>
      </w:r>
      <w:r w:rsidR="00C426CB" w:rsidRPr="00E80440">
        <w:rPr>
          <w:rFonts w:ascii="Times New Roman" w:hAnsi="Times New Roman" w:cs="Times New Roman"/>
          <w:sz w:val="28"/>
          <w:szCs w:val="28"/>
        </w:rPr>
        <w:t>«</w:t>
      </w:r>
      <w:r w:rsidR="004E5F0D" w:rsidRPr="00E80440">
        <w:rPr>
          <w:rFonts w:ascii="Times New Roman" w:hAnsi="Times New Roman" w:cs="Times New Roman"/>
          <w:sz w:val="28"/>
          <w:szCs w:val="28"/>
        </w:rPr>
        <w:t>Экситон-автоматика</w:t>
      </w:r>
      <w:r w:rsidR="00C426CB" w:rsidRPr="00E80440">
        <w:rPr>
          <w:rFonts w:ascii="Times New Roman" w:hAnsi="Times New Roman" w:cs="Times New Roman"/>
          <w:sz w:val="28"/>
          <w:szCs w:val="28"/>
        </w:rPr>
        <w:t>»</w:t>
      </w:r>
      <w:r w:rsidR="004E5F0D" w:rsidRPr="00E80440">
        <w:rPr>
          <w:rFonts w:ascii="Times New Roman" w:hAnsi="Times New Roman" w:cs="Times New Roman"/>
          <w:sz w:val="28"/>
          <w:szCs w:val="28"/>
        </w:rPr>
        <w:t xml:space="preserve">, </w:t>
      </w:r>
      <w:r w:rsidR="00C426CB" w:rsidRPr="00E80440">
        <w:rPr>
          <w:rFonts w:ascii="Times New Roman" w:hAnsi="Times New Roman" w:cs="Times New Roman"/>
          <w:sz w:val="28"/>
          <w:szCs w:val="28"/>
        </w:rPr>
        <w:br/>
      </w:r>
      <w:r w:rsidR="004E5F0D" w:rsidRPr="00E80440">
        <w:rPr>
          <w:rFonts w:ascii="Times New Roman" w:hAnsi="Times New Roman" w:cs="Times New Roman"/>
          <w:sz w:val="28"/>
          <w:szCs w:val="28"/>
        </w:rPr>
        <w:t>г.</w:t>
      </w:r>
      <w:r w:rsidR="00C426CB" w:rsidRPr="00E80440">
        <w:rPr>
          <w:rFonts w:ascii="Times New Roman" w:hAnsi="Times New Roman" w:cs="Times New Roman"/>
          <w:sz w:val="28"/>
          <w:szCs w:val="28"/>
        </w:rPr>
        <w:t xml:space="preserve"> </w:t>
      </w:r>
      <w:r w:rsidR="004E5F0D" w:rsidRPr="00E80440">
        <w:rPr>
          <w:rFonts w:ascii="Times New Roman" w:hAnsi="Times New Roman" w:cs="Times New Roman"/>
          <w:sz w:val="28"/>
          <w:szCs w:val="28"/>
        </w:rPr>
        <w:t>Уфа</w:t>
      </w:r>
      <w:r w:rsidR="00C426CB" w:rsidRPr="00E80440">
        <w:rPr>
          <w:rFonts w:ascii="Times New Roman" w:hAnsi="Times New Roman" w:cs="Times New Roman"/>
          <w:sz w:val="28"/>
          <w:szCs w:val="28"/>
        </w:rPr>
        <w:t>.</w:t>
      </w:r>
      <w:r w:rsidRPr="00E804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B98C8F" w14:textId="520AF878" w:rsidR="00A01176" w:rsidRPr="00E80440" w:rsidRDefault="00A01176" w:rsidP="00A01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40">
        <w:rPr>
          <w:rFonts w:ascii="Times New Roman" w:hAnsi="Times New Roman" w:cs="Times New Roman"/>
          <w:sz w:val="28"/>
          <w:szCs w:val="28"/>
        </w:rPr>
        <w:t xml:space="preserve">Приборы, установки, системы дозиметрические - ООО НПП «Доза», г. Москва, г. Зеленоград, АО </w:t>
      </w:r>
      <w:r w:rsidR="00C426CB" w:rsidRPr="00E80440">
        <w:rPr>
          <w:rFonts w:ascii="Times New Roman" w:hAnsi="Times New Roman" w:cs="Times New Roman"/>
          <w:sz w:val="28"/>
          <w:szCs w:val="28"/>
        </w:rPr>
        <w:t>«</w:t>
      </w:r>
      <w:r w:rsidRPr="00E80440">
        <w:rPr>
          <w:rFonts w:ascii="Times New Roman" w:hAnsi="Times New Roman" w:cs="Times New Roman"/>
          <w:sz w:val="28"/>
          <w:szCs w:val="28"/>
        </w:rPr>
        <w:t>СНИИП</w:t>
      </w:r>
      <w:r w:rsidR="00C426CB" w:rsidRPr="00E80440">
        <w:rPr>
          <w:rFonts w:ascii="Times New Roman" w:hAnsi="Times New Roman" w:cs="Times New Roman"/>
          <w:sz w:val="28"/>
          <w:szCs w:val="28"/>
        </w:rPr>
        <w:t>», г. Москва, ООО НПП «</w:t>
      </w:r>
      <w:r w:rsidRPr="00E80440">
        <w:rPr>
          <w:rFonts w:ascii="Times New Roman" w:hAnsi="Times New Roman" w:cs="Times New Roman"/>
          <w:sz w:val="28"/>
          <w:szCs w:val="28"/>
        </w:rPr>
        <w:t>РАДИКО</w:t>
      </w:r>
      <w:r w:rsidR="00C426CB" w:rsidRPr="00E80440">
        <w:rPr>
          <w:rFonts w:ascii="Times New Roman" w:hAnsi="Times New Roman" w:cs="Times New Roman"/>
          <w:sz w:val="28"/>
          <w:szCs w:val="28"/>
        </w:rPr>
        <w:t>»</w:t>
      </w:r>
      <w:r w:rsidRPr="00E80440">
        <w:rPr>
          <w:rFonts w:ascii="Times New Roman" w:hAnsi="Times New Roman" w:cs="Times New Roman"/>
          <w:sz w:val="28"/>
          <w:szCs w:val="28"/>
        </w:rPr>
        <w:t>, г. Обнинск</w:t>
      </w:r>
      <w:r w:rsidR="00FE29F1" w:rsidRPr="00E80440">
        <w:rPr>
          <w:rFonts w:ascii="Times New Roman" w:hAnsi="Times New Roman" w:cs="Times New Roman"/>
          <w:sz w:val="28"/>
          <w:szCs w:val="28"/>
        </w:rPr>
        <w:t xml:space="preserve">; </w:t>
      </w:r>
      <w:r w:rsidR="00C426CB" w:rsidRPr="00E80440">
        <w:rPr>
          <w:rFonts w:ascii="Times New Roman" w:hAnsi="Times New Roman" w:cs="Times New Roman"/>
          <w:sz w:val="28"/>
          <w:szCs w:val="28"/>
        </w:rPr>
        <w:br/>
      </w:r>
      <w:r w:rsidR="00FE29F1" w:rsidRPr="00E80440">
        <w:rPr>
          <w:rFonts w:ascii="Times New Roman" w:hAnsi="Times New Roman" w:cs="Times New Roman"/>
          <w:sz w:val="28"/>
          <w:szCs w:val="28"/>
        </w:rPr>
        <w:t xml:space="preserve">ООО </w:t>
      </w:r>
      <w:r w:rsidR="00C426CB" w:rsidRPr="00E80440">
        <w:rPr>
          <w:rFonts w:ascii="Times New Roman" w:hAnsi="Times New Roman" w:cs="Times New Roman"/>
          <w:sz w:val="28"/>
          <w:szCs w:val="28"/>
        </w:rPr>
        <w:t>«</w:t>
      </w:r>
      <w:r w:rsidR="00FE29F1" w:rsidRPr="00E80440">
        <w:rPr>
          <w:rFonts w:ascii="Times New Roman" w:hAnsi="Times New Roman" w:cs="Times New Roman"/>
          <w:sz w:val="28"/>
          <w:szCs w:val="28"/>
        </w:rPr>
        <w:t>НТМ-Защита</w:t>
      </w:r>
      <w:r w:rsidR="00C426CB" w:rsidRPr="00E80440">
        <w:rPr>
          <w:rFonts w:ascii="Times New Roman" w:hAnsi="Times New Roman" w:cs="Times New Roman"/>
          <w:sz w:val="28"/>
          <w:szCs w:val="28"/>
        </w:rPr>
        <w:t>»</w:t>
      </w:r>
      <w:r w:rsidR="00FE29F1" w:rsidRPr="00E80440">
        <w:rPr>
          <w:rFonts w:ascii="Times New Roman" w:hAnsi="Times New Roman" w:cs="Times New Roman"/>
          <w:sz w:val="28"/>
          <w:szCs w:val="28"/>
        </w:rPr>
        <w:t>, г.</w:t>
      </w:r>
      <w:r w:rsidR="00C426CB" w:rsidRPr="00E80440">
        <w:rPr>
          <w:rFonts w:ascii="Times New Roman" w:hAnsi="Times New Roman" w:cs="Times New Roman"/>
          <w:sz w:val="28"/>
          <w:szCs w:val="28"/>
        </w:rPr>
        <w:t xml:space="preserve"> </w:t>
      </w:r>
      <w:r w:rsidR="00FE29F1" w:rsidRPr="00E80440">
        <w:rPr>
          <w:rFonts w:ascii="Times New Roman" w:hAnsi="Times New Roman" w:cs="Times New Roman"/>
          <w:sz w:val="28"/>
          <w:szCs w:val="28"/>
        </w:rPr>
        <w:t>Москва</w:t>
      </w:r>
      <w:r w:rsidR="00CE7305" w:rsidRPr="00E80440">
        <w:rPr>
          <w:rFonts w:ascii="Times New Roman" w:hAnsi="Times New Roman" w:cs="Times New Roman"/>
          <w:sz w:val="28"/>
          <w:szCs w:val="28"/>
        </w:rPr>
        <w:t xml:space="preserve">; ОАО </w:t>
      </w:r>
      <w:r w:rsidR="00C426CB" w:rsidRPr="00E80440">
        <w:rPr>
          <w:rFonts w:ascii="Times New Roman" w:hAnsi="Times New Roman" w:cs="Times New Roman"/>
          <w:sz w:val="28"/>
          <w:szCs w:val="28"/>
        </w:rPr>
        <w:t>«</w:t>
      </w:r>
      <w:r w:rsidR="00CE7305" w:rsidRPr="00E80440">
        <w:rPr>
          <w:rFonts w:ascii="Times New Roman" w:hAnsi="Times New Roman" w:cs="Times New Roman"/>
          <w:sz w:val="28"/>
          <w:szCs w:val="28"/>
        </w:rPr>
        <w:t xml:space="preserve">Пятигорский завод </w:t>
      </w:r>
      <w:r w:rsidR="00C426CB" w:rsidRPr="00E80440">
        <w:rPr>
          <w:rFonts w:ascii="Times New Roman" w:hAnsi="Times New Roman" w:cs="Times New Roman"/>
          <w:sz w:val="28"/>
          <w:szCs w:val="28"/>
        </w:rPr>
        <w:t>«</w:t>
      </w:r>
      <w:r w:rsidR="00CE7305" w:rsidRPr="00E80440">
        <w:rPr>
          <w:rFonts w:ascii="Times New Roman" w:hAnsi="Times New Roman" w:cs="Times New Roman"/>
          <w:sz w:val="28"/>
          <w:szCs w:val="28"/>
        </w:rPr>
        <w:t>Импульс</w:t>
      </w:r>
      <w:r w:rsidR="00C426CB" w:rsidRPr="00E80440">
        <w:rPr>
          <w:rFonts w:ascii="Times New Roman" w:hAnsi="Times New Roman" w:cs="Times New Roman"/>
          <w:sz w:val="28"/>
          <w:szCs w:val="28"/>
        </w:rPr>
        <w:t>»</w:t>
      </w:r>
      <w:r w:rsidR="00CE7305" w:rsidRPr="00E80440">
        <w:rPr>
          <w:rFonts w:ascii="Times New Roman" w:hAnsi="Times New Roman" w:cs="Times New Roman"/>
          <w:sz w:val="28"/>
          <w:szCs w:val="28"/>
        </w:rPr>
        <w:t>, г. Пятигорск</w:t>
      </w:r>
      <w:r w:rsidR="00C426CB" w:rsidRPr="00E80440">
        <w:rPr>
          <w:rFonts w:ascii="Times New Roman" w:hAnsi="Times New Roman" w:cs="Times New Roman"/>
          <w:sz w:val="28"/>
          <w:szCs w:val="28"/>
        </w:rPr>
        <w:t>.</w:t>
      </w:r>
      <w:r w:rsidRPr="00E804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520CF0" w14:textId="7FE68F2C" w:rsidR="00A01176" w:rsidRPr="00E80440" w:rsidRDefault="00A01176" w:rsidP="00A01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40">
        <w:rPr>
          <w:rFonts w:ascii="Times New Roman" w:hAnsi="Times New Roman" w:cs="Times New Roman"/>
          <w:sz w:val="28"/>
          <w:szCs w:val="28"/>
        </w:rPr>
        <w:t xml:space="preserve">Приборы и аппаратура для физического или химического анализа прочие, </w:t>
      </w:r>
      <w:r w:rsidR="00C426CB" w:rsidRPr="00E80440">
        <w:rPr>
          <w:rFonts w:ascii="Times New Roman" w:hAnsi="Times New Roman" w:cs="Times New Roman"/>
          <w:sz w:val="28"/>
          <w:szCs w:val="28"/>
        </w:rPr>
        <w:br/>
      </w:r>
      <w:r w:rsidRPr="00E80440">
        <w:rPr>
          <w:rFonts w:ascii="Times New Roman" w:hAnsi="Times New Roman" w:cs="Times New Roman"/>
          <w:sz w:val="28"/>
          <w:szCs w:val="28"/>
        </w:rPr>
        <w:t xml:space="preserve">не включенные в другие группировки - ОКБА НПО </w:t>
      </w:r>
      <w:r w:rsidR="00C426CB" w:rsidRPr="00E804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80440">
        <w:rPr>
          <w:rFonts w:ascii="Times New Roman" w:hAnsi="Times New Roman" w:cs="Times New Roman"/>
          <w:sz w:val="28"/>
          <w:szCs w:val="28"/>
        </w:rPr>
        <w:t>Химавтоматика</w:t>
      </w:r>
      <w:proofErr w:type="spellEnd"/>
      <w:r w:rsidR="00C426CB" w:rsidRPr="00E80440">
        <w:rPr>
          <w:rFonts w:ascii="Times New Roman" w:hAnsi="Times New Roman" w:cs="Times New Roman"/>
          <w:sz w:val="28"/>
          <w:szCs w:val="28"/>
        </w:rPr>
        <w:t>»</w:t>
      </w:r>
      <w:r w:rsidRPr="00E80440">
        <w:rPr>
          <w:rFonts w:ascii="Times New Roman" w:hAnsi="Times New Roman" w:cs="Times New Roman"/>
          <w:sz w:val="28"/>
          <w:szCs w:val="28"/>
        </w:rPr>
        <w:t xml:space="preserve">, г. Москва, </w:t>
      </w:r>
      <w:r w:rsidR="00C426CB" w:rsidRPr="00E80440">
        <w:rPr>
          <w:rFonts w:ascii="Times New Roman" w:hAnsi="Times New Roman" w:cs="Times New Roman"/>
          <w:sz w:val="28"/>
          <w:szCs w:val="28"/>
        </w:rPr>
        <w:br/>
      </w:r>
      <w:r w:rsidRPr="00E80440">
        <w:rPr>
          <w:rFonts w:ascii="Times New Roman" w:hAnsi="Times New Roman" w:cs="Times New Roman"/>
          <w:sz w:val="28"/>
          <w:szCs w:val="28"/>
        </w:rPr>
        <w:t xml:space="preserve">АО </w:t>
      </w:r>
      <w:r w:rsidR="00C426CB" w:rsidRPr="00E80440">
        <w:rPr>
          <w:rFonts w:ascii="Times New Roman" w:hAnsi="Times New Roman" w:cs="Times New Roman"/>
          <w:sz w:val="28"/>
          <w:szCs w:val="28"/>
        </w:rPr>
        <w:t>«</w:t>
      </w:r>
      <w:r w:rsidRPr="00E80440">
        <w:rPr>
          <w:rFonts w:ascii="Times New Roman" w:hAnsi="Times New Roman" w:cs="Times New Roman"/>
          <w:sz w:val="28"/>
          <w:szCs w:val="28"/>
        </w:rPr>
        <w:t xml:space="preserve">Инновационный центр </w:t>
      </w:r>
      <w:r w:rsidR="00C426CB" w:rsidRPr="00E80440">
        <w:rPr>
          <w:rFonts w:ascii="Times New Roman" w:hAnsi="Times New Roman" w:cs="Times New Roman"/>
          <w:sz w:val="28"/>
          <w:szCs w:val="28"/>
        </w:rPr>
        <w:t>«</w:t>
      </w:r>
      <w:r w:rsidRPr="00E80440">
        <w:rPr>
          <w:rFonts w:ascii="Times New Roman" w:hAnsi="Times New Roman" w:cs="Times New Roman"/>
          <w:sz w:val="28"/>
          <w:szCs w:val="28"/>
        </w:rPr>
        <w:t>Буревестник</w:t>
      </w:r>
      <w:r w:rsidR="00C426CB" w:rsidRPr="00E80440">
        <w:rPr>
          <w:rFonts w:ascii="Times New Roman" w:hAnsi="Times New Roman" w:cs="Times New Roman"/>
          <w:sz w:val="28"/>
          <w:szCs w:val="28"/>
        </w:rPr>
        <w:t>»</w:t>
      </w:r>
      <w:r w:rsidRPr="00E80440">
        <w:rPr>
          <w:rFonts w:ascii="Times New Roman" w:hAnsi="Times New Roman" w:cs="Times New Roman"/>
          <w:sz w:val="28"/>
          <w:szCs w:val="28"/>
        </w:rPr>
        <w:t xml:space="preserve"> (АО ИЦ </w:t>
      </w:r>
      <w:r w:rsidR="00C426CB" w:rsidRPr="00E80440">
        <w:rPr>
          <w:rFonts w:ascii="Times New Roman" w:hAnsi="Times New Roman" w:cs="Times New Roman"/>
          <w:sz w:val="28"/>
          <w:szCs w:val="28"/>
        </w:rPr>
        <w:t>«</w:t>
      </w:r>
      <w:r w:rsidRPr="00E80440">
        <w:rPr>
          <w:rFonts w:ascii="Times New Roman" w:hAnsi="Times New Roman" w:cs="Times New Roman"/>
          <w:sz w:val="28"/>
          <w:szCs w:val="28"/>
        </w:rPr>
        <w:t>Буревестник</w:t>
      </w:r>
      <w:r w:rsidR="00C426CB" w:rsidRPr="00E80440">
        <w:rPr>
          <w:rFonts w:ascii="Times New Roman" w:hAnsi="Times New Roman" w:cs="Times New Roman"/>
          <w:sz w:val="28"/>
          <w:szCs w:val="28"/>
        </w:rPr>
        <w:t>»</w:t>
      </w:r>
      <w:r w:rsidRPr="00E80440">
        <w:rPr>
          <w:rFonts w:ascii="Times New Roman" w:hAnsi="Times New Roman" w:cs="Times New Roman"/>
          <w:sz w:val="28"/>
          <w:szCs w:val="28"/>
        </w:rPr>
        <w:t xml:space="preserve">), </w:t>
      </w:r>
      <w:r w:rsidR="00C426CB" w:rsidRPr="00E80440">
        <w:rPr>
          <w:rFonts w:ascii="Times New Roman" w:hAnsi="Times New Roman" w:cs="Times New Roman"/>
          <w:sz w:val="28"/>
          <w:szCs w:val="28"/>
        </w:rPr>
        <w:br/>
      </w:r>
      <w:r w:rsidRPr="00E80440">
        <w:rPr>
          <w:rFonts w:ascii="Times New Roman" w:hAnsi="Times New Roman" w:cs="Times New Roman"/>
          <w:sz w:val="28"/>
          <w:szCs w:val="28"/>
        </w:rPr>
        <w:t xml:space="preserve">г. Санкт-Петербург, ООО </w:t>
      </w:r>
      <w:r w:rsidR="00C426CB" w:rsidRPr="00E804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80440">
        <w:rPr>
          <w:rFonts w:ascii="Times New Roman" w:hAnsi="Times New Roman" w:cs="Times New Roman"/>
          <w:sz w:val="28"/>
          <w:szCs w:val="28"/>
        </w:rPr>
        <w:t>Информаналитика</w:t>
      </w:r>
      <w:proofErr w:type="spellEnd"/>
      <w:r w:rsidR="00C426CB" w:rsidRPr="00E80440">
        <w:rPr>
          <w:rFonts w:ascii="Times New Roman" w:hAnsi="Times New Roman" w:cs="Times New Roman"/>
          <w:sz w:val="28"/>
          <w:szCs w:val="28"/>
        </w:rPr>
        <w:t>»</w:t>
      </w:r>
      <w:r w:rsidRPr="00E80440">
        <w:rPr>
          <w:rFonts w:ascii="Times New Roman" w:hAnsi="Times New Roman" w:cs="Times New Roman"/>
          <w:sz w:val="28"/>
          <w:szCs w:val="28"/>
        </w:rPr>
        <w:t xml:space="preserve">, г. Санкт-Петербург, </w:t>
      </w:r>
      <w:r w:rsidR="00C426CB" w:rsidRPr="00E80440">
        <w:rPr>
          <w:rFonts w:ascii="Times New Roman" w:hAnsi="Times New Roman" w:cs="Times New Roman"/>
          <w:sz w:val="28"/>
          <w:szCs w:val="28"/>
        </w:rPr>
        <w:br/>
      </w:r>
      <w:r w:rsidRPr="00E80440">
        <w:rPr>
          <w:rFonts w:ascii="Times New Roman" w:hAnsi="Times New Roman" w:cs="Times New Roman"/>
          <w:sz w:val="28"/>
          <w:szCs w:val="28"/>
        </w:rPr>
        <w:t xml:space="preserve">ООО </w:t>
      </w:r>
      <w:r w:rsidR="00C426CB" w:rsidRPr="00E80440">
        <w:rPr>
          <w:rFonts w:ascii="Times New Roman" w:hAnsi="Times New Roman" w:cs="Times New Roman"/>
          <w:sz w:val="28"/>
          <w:szCs w:val="28"/>
        </w:rPr>
        <w:t>«</w:t>
      </w:r>
      <w:r w:rsidRPr="00E80440">
        <w:rPr>
          <w:rFonts w:ascii="Times New Roman" w:hAnsi="Times New Roman" w:cs="Times New Roman"/>
          <w:sz w:val="28"/>
          <w:szCs w:val="28"/>
        </w:rPr>
        <w:t>ЛЮМЭКС</w:t>
      </w:r>
      <w:r w:rsidR="00C426CB" w:rsidRPr="00E80440">
        <w:rPr>
          <w:rFonts w:ascii="Times New Roman" w:hAnsi="Times New Roman" w:cs="Times New Roman"/>
          <w:sz w:val="28"/>
          <w:szCs w:val="28"/>
        </w:rPr>
        <w:t>»</w:t>
      </w:r>
      <w:r w:rsidRPr="00E80440">
        <w:rPr>
          <w:rFonts w:ascii="Times New Roman" w:hAnsi="Times New Roman" w:cs="Times New Roman"/>
          <w:sz w:val="28"/>
          <w:szCs w:val="28"/>
        </w:rPr>
        <w:t>, г. Санкт-Петербург</w:t>
      </w:r>
      <w:r w:rsidR="00226E27">
        <w:rPr>
          <w:rFonts w:ascii="Times New Roman" w:hAnsi="Times New Roman" w:cs="Times New Roman"/>
          <w:sz w:val="28"/>
          <w:szCs w:val="28"/>
        </w:rPr>
        <w:t>; , ООО «</w:t>
      </w:r>
      <w:r w:rsidR="00226E27" w:rsidRPr="0049530B">
        <w:rPr>
          <w:rFonts w:ascii="Times New Roman" w:hAnsi="Times New Roman" w:cs="Times New Roman"/>
          <w:sz w:val="28"/>
          <w:szCs w:val="28"/>
        </w:rPr>
        <w:t xml:space="preserve">КБ </w:t>
      </w:r>
      <w:r w:rsidR="00226E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26E27" w:rsidRPr="0049530B">
        <w:rPr>
          <w:rFonts w:ascii="Times New Roman" w:hAnsi="Times New Roman" w:cs="Times New Roman"/>
          <w:sz w:val="28"/>
          <w:szCs w:val="28"/>
        </w:rPr>
        <w:t>Физэлектронприбор</w:t>
      </w:r>
      <w:proofErr w:type="spellEnd"/>
      <w:r w:rsidR="00226E27">
        <w:rPr>
          <w:rFonts w:ascii="Times New Roman" w:hAnsi="Times New Roman" w:cs="Times New Roman"/>
          <w:sz w:val="28"/>
          <w:szCs w:val="28"/>
        </w:rPr>
        <w:t>»</w:t>
      </w:r>
      <w:r w:rsidR="00226E27" w:rsidRPr="0049530B">
        <w:rPr>
          <w:rFonts w:ascii="Times New Roman" w:hAnsi="Times New Roman" w:cs="Times New Roman"/>
          <w:sz w:val="28"/>
          <w:szCs w:val="28"/>
        </w:rPr>
        <w:t>, г. Самара</w:t>
      </w:r>
      <w:r w:rsidR="00226E27">
        <w:rPr>
          <w:rFonts w:ascii="Times New Roman" w:hAnsi="Times New Roman" w:cs="Times New Roman"/>
          <w:sz w:val="28"/>
          <w:szCs w:val="28"/>
        </w:rPr>
        <w:t>.</w:t>
      </w:r>
      <w:r w:rsidRPr="00E804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C71580" w14:textId="1D61CA0E" w:rsidR="00A01176" w:rsidRPr="00E80440" w:rsidRDefault="00A01176" w:rsidP="00A01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40">
        <w:rPr>
          <w:rStyle w:val="212pt"/>
          <w:rFonts w:eastAsiaTheme="minorHAnsi"/>
          <w:color w:val="auto"/>
          <w:sz w:val="28"/>
          <w:szCs w:val="28"/>
        </w:rPr>
        <w:t>Приборы, основанные на принципе электрофореза</w:t>
      </w:r>
      <w:r w:rsidRPr="00E80440">
        <w:rPr>
          <w:rFonts w:ascii="Times New Roman" w:hAnsi="Times New Roman" w:cs="Times New Roman"/>
          <w:sz w:val="28"/>
          <w:szCs w:val="28"/>
        </w:rPr>
        <w:t xml:space="preserve"> - 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</w:t>
      </w:r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4703D9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ЮМЭКС</w:t>
      </w:r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Санкт-Петербург, </w:t>
      </w:r>
      <w:r w:rsidRPr="00E80440">
        <w:rPr>
          <w:rFonts w:ascii="Times New Roman" w:hAnsi="Times New Roman" w:cs="Times New Roman"/>
          <w:sz w:val="28"/>
          <w:szCs w:val="28"/>
        </w:rPr>
        <w:t xml:space="preserve">ООО </w:t>
      </w:r>
      <w:r w:rsidR="00C426CB" w:rsidRPr="00E80440">
        <w:rPr>
          <w:rFonts w:ascii="Times New Roman" w:hAnsi="Times New Roman" w:cs="Times New Roman"/>
          <w:sz w:val="28"/>
          <w:szCs w:val="28"/>
        </w:rPr>
        <w:t>«</w:t>
      </w:r>
      <w:r w:rsidRPr="00E80440">
        <w:rPr>
          <w:rFonts w:ascii="Times New Roman" w:hAnsi="Times New Roman" w:cs="Times New Roman"/>
          <w:sz w:val="28"/>
          <w:szCs w:val="28"/>
        </w:rPr>
        <w:t xml:space="preserve">Бюро аналитического приборостроения </w:t>
      </w:r>
      <w:r w:rsidR="00C426CB" w:rsidRPr="00E804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80440">
        <w:rPr>
          <w:rFonts w:ascii="Times New Roman" w:hAnsi="Times New Roman" w:cs="Times New Roman"/>
          <w:sz w:val="28"/>
          <w:szCs w:val="28"/>
        </w:rPr>
        <w:t>Хромдет</w:t>
      </w:r>
      <w:proofErr w:type="spellEnd"/>
      <w:r w:rsidRPr="00E80440">
        <w:rPr>
          <w:rFonts w:ascii="Times New Roman" w:hAnsi="Times New Roman" w:cs="Times New Roman"/>
          <w:sz w:val="28"/>
          <w:szCs w:val="28"/>
        </w:rPr>
        <w:t>-Экология</w:t>
      </w:r>
      <w:r w:rsidR="00C426CB" w:rsidRPr="00E80440">
        <w:rPr>
          <w:rFonts w:ascii="Times New Roman" w:hAnsi="Times New Roman" w:cs="Times New Roman"/>
          <w:sz w:val="28"/>
          <w:szCs w:val="28"/>
        </w:rPr>
        <w:t>»</w:t>
      </w:r>
      <w:r w:rsidRPr="00E80440">
        <w:rPr>
          <w:rFonts w:ascii="Times New Roman" w:hAnsi="Times New Roman" w:cs="Times New Roman"/>
          <w:sz w:val="28"/>
          <w:szCs w:val="28"/>
        </w:rPr>
        <w:t xml:space="preserve">, г. Москва; 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</w:t>
      </w:r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Люмэкс</w:t>
      </w:r>
      <w:proofErr w:type="spellEnd"/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-Маркетинг»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, г. Санкт-Петербург</w:t>
      </w:r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1" w:name="_GoBack"/>
      <w:bookmarkEnd w:id="1"/>
    </w:p>
    <w:p w14:paraId="0C909FD4" w14:textId="7B1955B8" w:rsidR="00A01176" w:rsidRPr="00E80440" w:rsidRDefault="00A01176" w:rsidP="00A01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40">
        <w:rPr>
          <w:rStyle w:val="212pt"/>
          <w:rFonts w:eastAsiaTheme="minorHAnsi"/>
          <w:color w:val="auto"/>
          <w:sz w:val="28"/>
          <w:szCs w:val="28"/>
        </w:rPr>
        <w:t>Термостаты неэлектронные прочие</w:t>
      </w:r>
      <w:r w:rsidRPr="00E80440">
        <w:rPr>
          <w:rFonts w:ascii="Times New Roman" w:hAnsi="Times New Roman" w:cs="Times New Roman"/>
          <w:sz w:val="28"/>
          <w:szCs w:val="28"/>
        </w:rPr>
        <w:t xml:space="preserve"> – </w:t>
      </w:r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ООО НПП «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ЭЛЕМЕР</w:t>
      </w:r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г. Москва, </w:t>
      </w:r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АО </w:t>
      </w:r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Лабораторное оборудование и приборы</w:t>
      </w:r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г. Санкт-Петербург, </w:t>
      </w:r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АО </w:t>
      </w:r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НПП </w:t>
      </w:r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Эталон</w:t>
      </w:r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, г. Омск.</w:t>
      </w:r>
    </w:p>
    <w:p w14:paraId="235030B4" w14:textId="68320B26" w:rsidR="00A01176" w:rsidRPr="00E80440" w:rsidRDefault="00A01176" w:rsidP="00A01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7441413"/>
      <w:r w:rsidRPr="00E80440">
        <w:rPr>
          <w:rFonts w:ascii="Times New Roman" w:hAnsi="Times New Roman" w:cs="Times New Roman"/>
          <w:sz w:val="28"/>
          <w:szCs w:val="28"/>
        </w:rPr>
        <w:lastRenderedPageBreak/>
        <w:t>Контрольно-измерительное и испытательное оборудование для приемочных испытаний ЭКБ, включая автоматизированные средства измерений электронных компонентов и узлов</w:t>
      </w:r>
      <w:bookmarkEnd w:id="2"/>
      <w:r w:rsidRPr="00E80440">
        <w:rPr>
          <w:rFonts w:ascii="Times New Roman" w:hAnsi="Times New Roman" w:cs="Times New Roman"/>
          <w:sz w:val="28"/>
          <w:szCs w:val="28"/>
        </w:rPr>
        <w:t xml:space="preserve"> – ООО «РИП-Импульс», г. Краснодар, 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Фирма </w:t>
      </w:r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Информтест</w:t>
      </w:r>
      <w:proofErr w:type="spellEnd"/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», г. Москва, ООО «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МИКРОАКУСТИКА</w:t>
      </w:r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 Екатеринбург, </w:t>
      </w:r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АО </w:t>
      </w:r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Научно-технический центр </w:t>
      </w:r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РИФ</w:t>
      </w:r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(АО </w:t>
      </w:r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НТЦ </w:t>
      </w:r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РИФ</w:t>
      </w:r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г. Санкт-Петербург; ООО </w:t>
      </w:r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Системы компьютерного контроля и диагностики</w:t>
      </w:r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(ООО </w:t>
      </w:r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СККиД</w:t>
      </w:r>
      <w:proofErr w:type="spellEnd"/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г. Фрязино</w:t>
      </w:r>
      <w:r w:rsidR="00C426CB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6693511" w14:textId="23EA8C0B" w:rsidR="00A01176" w:rsidRPr="00E80440" w:rsidRDefault="00A01176" w:rsidP="00A01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40">
        <w:rPr>
          <w:rFonts w:ascii="Times New Roman" w:hAnsi="Times New Roman" w:cs="Times New Roman"/>
          <w:sz w:val="28"/>
          <w:szCs w:val="28"/>
        </w:rPr>
        <w:t xml:space="preserve">Датчики влажности и температуры – ООО </w:t>
      </w:r>
      <w:r w:rsidR="00E80440" w:rsidRPr="00E804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80440">
        <w:rPr>
          <w:rFonts w:ascii="Times New Roman" w:hAnsi="Times New Roman" w:cs="Times New Roman"/>
          <w:sz w:val="28"/>
          <w:szCs w:val="28"/>
        </w:rPr>
        <w:t>Техавтоматика</w:t>
      </w:r>
      <w:proofErr w:type="spellEnd"/>
      <w:r w:rsidR="00E80440" w:rsidRPr="00E80440">
        <w:rPr>
          <w:rFonts w:ascii="Times New Roman" w:hAnsi="Times New Roman" w:cs="Times New Roman"/>
          <w:sz w:val="28"/>
          <w:szCs w:val="28"/>
        </w:rPr>
        <w:t>»</w:t>
      </w:r>
      <w:r w:rsidRPr="00E80440">
        <w:rPr>
          <w:rFonts w:ascii="Times New Roman" w:hAnsi="Times New Roman" w:cs="Times New Roman"/>
          <w:sz w:val="28"/>
          <w:szCs w:val="28"/>
        </w:rPr>
        <w:t xml:space="preserve">, г. Казань, </w:t>
      </w:r>
      <w:r w:rsidR="00E80440" w:rsidRPr="00E80440">
        <w:rPr>
          <w:rFonts w:ascii="Times New Roman" w:hAnsi="Times New Roman" w:cs="Times New Roman"/>
          <w:sz w:val="28"/>
          <w:szCs w:val="28"/>
        </w:rPr>
        <w:br/>
      </w:r>
      <w:r w:rsidRPr="00E80440">
        <w:rPr>
          <w:rFonts w:ascii="Times New Roman" w:hAnsi="Times New Roman" w:cs="Times New Roman"/>
          <w:sz w:val="28"/>
          <w:szCs w:val="28"/>
        </w:rPr>
        <w:t>ООО «Эволюция», г. Москва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80440">
        <w:rPr>
          <w:rFonts w:ascii="Times New Roman" w:hAnsi="Times New Roman" w:cs="Times New Roman"/>
          <w:sz w:val="28"/>
          <w:szCs w:val="28"/>
        </w:rPr>
        <w:t xml:space="preserve">АО «Минимакс-94», 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г. Москва</w:t>
      </w:r>
      <w:r w:rsidR="00226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26E27" w:rsidRPr="009358B2">
        <w:rPr>
          <w:rFonts w:ascii="Times New Roman" w:hAnsi="Times New Roman" w:cs="Times New Roman"/>
          <w:sz w:val="28"/>
          <w:szCs w:val="28"/>
        </w:rPr>
        <w:t xml:space="preserve">AO «3KCMC», </w:t>
      </w:r>
      <w:r w:rsidR="00226E27">
        <w:rPr>
          <w:rFonts w:ascii="Times New Roman" w:hAnsi="Times New Roman" w:cs="Times New Roman"/>
          <w:sz w:val="28"/>
          <w:szCs w:val="28"/>
        </w:rPr>
        <w:br/>
      </w:r>
      <w:r w:rsidR="00226E27" w:rsidRPr="009358B2">
        <w:rPr>
          <w:rFonts w:ascii="Times New Roman" w:hAnsi="Times New Roman" w:cs="Times New Roman"/>
          <w:color w:val="6C757D"/>
          <w:sz w:val="28"/>
          <w:szCs w:val="28"/>
          <w:shd w:val="clear" w:color="auto" w:fill="FFFFFF"/>
        </w:rPr>
        <w:t>г.</w:t>
      </w:r>
      <w:r w:rsidR="00226E27" w:rsidRPr="009358B2">
        <w:rPr>
          <w:rFonts w:ascii="Times New Roman" w:hAnsi="Times New Roman" w:cs="Times New Roman"/>
          <w:color w:val="202021"/>
          <w:sz w:val="28"/>
          <w:szCs w:val="28"/>
          <w:shd w:val="clear" w:color="auto" w:fill="FFFFFF"/>
        </w:rPr>
        <w:t xml:space="preserve"> Москва</w:t>
      </w:r>
      <w:r w:rsidR="00226E27">
        <w:rPr>
          <w:rFonts w:ascii="Times New Roman" w:hAnsi="Times New Roman" w:cs="Times New Roman"/>
          <w:color w:val="202021"/>
          <w:sz w:val="28"/>
          <w:szCs w:val="28"/>
          <w:shd w:val="clear" w:color="auto" w:fill="FFFFFF"/>
        </w:rPr>
        <w:t>.</w:t>
      </w:r>
    </w:p>
    <w:p w14:paraId="1D25B88D" w14:textId="6264B257" w:rsidR="00A01176" w:rsidRPr="00E80440" w:rsidRDefault="00A01176" w:rsidP="00A011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440">
        <w:rPr>
          <w:rFonts w:ascii="Times New Roman" w:eastAsia="Calibri" w:hAnsi="Times New Roman" w:cs="Times New Roman"/>
          <w:sz w:val="28"/>
          <w:szCs w:val="28"/>
        </w:rPr>
        <w:t xml:space="preserve">Газосигнализаторы и </w:t>
      </w:r>
      <w:proofErr w:type="spellStart"/>
      <w:r w:rsidRPr="00E80440">
        <w:rPr>
          <w:rFonts w:ascii="Times New Roman" w:eastAsia="Calibri" w:hAnsi="Times New Roman" w:cs="Times New Roman"/>
          <w:sz w:val="28"/>
          <w:szCs w:val="28"/>
        </w:rPr>
        <w:t>дымоанализаторы</w:t>
      </w:r>
      <w:proofErr w:type="spellEnd"/>
      <w:r w:rsidRPr="00E8044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80440">
        <w:rPr>
          <w:rFonts w:ascii="Times New Roman" w:hAnsi="Times New Roman" w:cs="Times New Roman"/>
          <w:sz w:val="28"/>
          <w:szCs w:val="28"/>
        </w:rPr>
        <w:t xml:space="preserve">ООО </w:t>
      </w:r>
      <w:r w:rsidR="00E80440" w:rsidRPr="00E80440">
        <w:rPr>
          <w:rFonts w:ascii="Times New Roman" w:hAnsi="Times New Roman" w:cs="Times New Roman"/>
          <w:sz w:val="28"/>
          <w:szCs w:val="28"/>
        </w:rPr>
        <w:t>«</w:t>
      </w:r>
      <w:r w:rsidRPr="00E80440">
        <w:rPr>
          <w:rFonts w:ascii="Times New Roman" w:hAnsi="Times New Roman" w:cs="Times New Roman"/>
          <w:sz w:val="28"/>
          <w:szCs w:val="28"/>
        </w:rPr>
        <w:t xml:space="preserve">НПФ </w:t>
      </w:r>
      <w:r w:rsidR="00E80440" w:rsidRPr="00E804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80440">
        <w:rPr>
          <w:rFonts w:ascii="Times New Roman" w:hAnsi="Times New Roman" w:cs="Times New Roman"/>
          <w:sz w:val="28"/>
          <w:szCs w:val="28"/>
        </w:rPr>
        <w:t>Полисервис</w:t>
      </w:r>
      <w:proofErr w:type="spellEnd"/>
      <w:r w:rsidR="00E80440" w:rsidRPr="00E80440">
        <w:rPr>
          <w:rFonts w:ascii="Times New Roman" w:hAnsi="Times New Roman" w:cs="Times New Roman"/>
          <w:sz w:val="28"/>
          <w:szCs w:val="28"/>
        </w:rPr>
        <w:t>»</w:t>
      </w:r>
      <w:r w:rsidRPr="00E80440">
        <w:rPr>
          <w:rFonts w:ascii="Times New Roman" w:hAnsi="Times New Roman" w:cs="Times New Roman"/>
          <w:sz w:val="28"/>
          <w:szCs w:val="28"/>
        </w:rPr>
        <w:t xml:space="preserve">, </w:t>
      </w:r>
      <w:r w:rsidR="00E80440" w:rsidRPr="00E80440">
        <w:rPr>
          <w:rFonts w:ascii="Times New Roman" w:hAnsi="Times New Roman" w:cs="Times New Roman"/>
          <w:sz w:val="28"/>
          <w:szCs w:val="28"/>
        </w:rPr>
        <w:br/>
      </w:r>
      <w:r w:rsidRPr="00E80440">
        <w:rPr>
          <w:rFonts w:ascii="Times New Roman" w:hAnsi="Times New Roman" w:cs="Times New Roman"/>
          <w:sz w:val="28"/>
          <w:szCs w:val="28"/>
        </w:rPr>
        <w:t xml:space="preserve">г. Санкт-Петербург, ООО </w:t>
      </w:r>
      <w:r w:rsidR="00E80440" w:rsidRPr="00E80440">
        <w:rPr>
          <w:rFonts w:ascii="Times New Roman" w:hAnsi="Times New Roman" w:cs="Times New Roman"/>
          <w:sz w:val="28"/>
          <w:szCs w:val="28"/>
        </w:rPr>
        <w:t>«</w:t>
      </w:r>
      <w:r w:rsidRPr="00E80440">
        <w:rPr>
          <w:rFonts w:ascii="Times New Roman" w:hAnsi="Times New Roman" w:cs="Times New Roman"/>
          <w:sz w:val="28"/>
          <w:szCs w:val="28"/>
        </w:rPr>
        <w:t>ЭМИ-Прибор</w:t>
      </w:r>
      <w:r w:rsidR="00E80440" w:rsidRPr="00E80440">
        <w:rPr>
          <w:rFonts w:ascii="Times New Roman" w:hAnsi="Times New Roman" w:cs="Times New Roman"/>
          <w:sz w:val="28"/>
          <w:szCs w:val="28"/>
        </w:rPr>
        <w:t>»</w:t>
      </w:r>
      <w:r w:rsidRPr="00E80440">
        <w:rPr>
          <w:rFonts w:ascii="Times New Roman" w:hAnsi="Times New Roman" w:cs="Times New Roman"/>
          <w:sz w:val="28"/>
          <w:szCs w:val="28"/>
        </w:rPr>
        <w:t xml:space="preserve">, г. Санкт-Петербург, ФГУП </w:t>
      </w:r>
      <w:r w:rsidR="00E80440" w:rsidRPr="00E80440">
        <w:rPr>
          <w:rFonts w:ascii="Times New Roman" w:hAnsi="Times New Roman" w:cs="Times New Roman"/>
          <w:sz w:val="28"/>
          <w:szCs w:val="28"/>
        </w:rPr>
        <w:t>«</w:t>
      </w:r>
      <w:r w:rsidRPr="00E80440">
        <w:rPr>
          <w:rFonts w:ascii="Times New Roman" w:hAnsi="Times New Roman" w:cs="Times New Roman"/>
          <w:sz w:val="28"/>
          <w:szCs w:val="28"/>
        </w:rPr>
        <w:t xml:space="preserve">Смоленское ПО </w:t>
      </w:r>
      <w:r w:rsidR="00E80440" w:rsidRPr="00E804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80440">
        <w:rPr>
          <w:rFonts w:ascii="Times New Roman" w:hAnsi="Times New Roman" w:cs="Times New Roman"/>
          <w:sz w:val="28"/>
          <w:szCs w:val="28"/>
        </w:rPr>
        <w:t>Аналитприбор</w:t>
      </w:r>
      <w:proofErr w:type="spellEnd"/>
      <w:r w:rsidR="00E80440" w:rsidRPr="00E80440">
        <w:rPr>
          <w:rFonts w:ascii="Times New Roman" w:hAnsi="Times New Roman" w:cs="Times New Roman"/>
          <w:sz w:val="28"/>
          <w:szCs w:val="28"/>
        </w:rPr>
        <w:t>»</w:t>
      </w:r>
      <w:r w:rsidRPr="00E80440">
        <w:rPr>
          <w:rFonts w:ascii="Times New Roman" w:hAnsi="Times New Roman" w:cs="Times New Roman"/>
          <w:sz w:val="28"/>
          <w:szCs w:val="28"/>
        </w:rPr>
        <w:t>, г. Смоленск, ЗАО «ЭНАЛ», г. Москва, ООО</w:t>
      </w:r>
      <w:r w:rsidRPr="00E8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НПП </w:t>
      </w:r>
      <w:r w:rsidR="00E80440" w:rsidRPr="00E804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804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</w:t>
      </w:r>
      <w:r w:rsidR="00E80440" w:rsidRPr="00E804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04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Пензенская обл., г. Заречный</w:t>
      </w:r>
      <w:r w:rsidR="0022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6E27" w:rsidRPr="009358B2">
        <w:rPr>
          <w:rFonts w:ascii="Times New Roman" w:hAnsi="Times New Roman" w:cs="Times New Roman"/>
          <w:sz w:val="28"/>
          <w:szCs w:val="28"/>
        </w:rPr>
        <w:t xml:space="preserve">AO «3KCMC», </w:t>
      </w:r>
      <w:r w:rsidR="00226E27" w:rsidRPr="009358B2">
        <w:rPr>
          <w:rFonts w:ascii="Times New Roman" w:hAnsi="Times New Roman" w:cs="Times New Roman"/>
          <w:color w:val="6C757D"/>
          <w:sz w:val="28"/>
          <w:szCs w:val="28"/>
          <w:shd w:val="clear" w:color="auto" w:fill="FFFFFF"/>
        </w:rPr>
        <w:t>г.</w:t>
      </w:r>
      <w:r w:rsidR="00226E27" w:rsidRPr="009358B2">
        <w:rPr>
          <w:rFonts w:ascii="Times New Roman" w:hAnsi="Times New Roman" w:cs="Times New Roman"/>
          <w:color w:val="202021"/>
          <w:sz w:val="28"/>
          <w:szCs w:val="28"/>
          <w:shd w:val="clear" w:color="auto" w:fill="FFFFFF"/>
        </w:rPr>
        <w:t xml:space="preserve"> Москва</w:t>
      </w:r>
      <w:r w:rsidR="00E80440" w:rsidRPr="00E804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25B7DD" w14:textId="5BAD9C0C" w:rsidR="00A01176" w:rsidRPr="00E80440" w:rsidRDefault="00A01176" w:rsidP="00A01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40">
        <w:rPr>
          <w:rFonts w:ascii="Times New Roman" w:hAnsi="Times New Roman" w:cs="Times New Roman"/>
          <w:sz w:val="28"/>
          <w:szCs w:val="28"/>
        </w:rPr>
        <w:t xml:space="preserve">Датчики деформации – ООО </w:t>
      </w:r>
      <w:r w:rsidR="00E80440" w:rsidRPr="00E80440">
        <w:rPr>
          <w:rFonts w:ascii="Times New Roman" w:hAnsi="Times New Roman" w:cs="Times New Roman"/>
          <w:sz w:val="28"/>
          <w:szCs w:val="28"/>
        </w:rPr>
        <w:t>«</w:t>
      </w:r>
      <w:r w:rsidRPr="00E80440">
        <w:rPr>
          <w:rFonts w:ascii="Times New Roman" w:hAnsi="Times New Roman" w:cs="Times New Roman"/>
          <w:sz w:val="28"/>
          <w:szCs w:val="28"/>
        </w:rPr>
        <w:t xml:space="preserve">НТП </w:t>
      </w:r>
      <w:r w:rsidR="00E80440" w:rsidRPr="00E80440">
        <w:rPr>
          <w:rFonts w:ascii="Times New Roman" w:hAnsi="Times New Roman" w:cs="Times New Roman"/>
          <w:sz w:val="28"/>
          <w:szCs w:val="28"/>
        </w:rPr>
        <w:t>«</w:t>
      </w:r>
      <w:r w:rsidRPr="00E80440">
        <w:rPr>
          <w:rFonts w:ascii="Times New Roman" w:hAnsi="Times New Roman" w:cs="Times New Roman"/>
          <w:sz w:val="28"/>
          <w:szCs w:val="28"/>
        </w:rPr>
        <w:t>Горизонт-М</w:t>
      </w:r>
      <w:r w:rsidR="00E80440" w:rsidRPr="00E80440">
        <w:rPr>
          <w:rFonts w:ascii="Times New Roman" w:hAnsi="Times New Roman" w:cs="Times New Roman"/>
          <w:sz w:val="28"/>
          <w:szCs w:val="28"/>
        </w:rPr>
        <w:t>»</w:t>
      </w:r>
      <w:r w:rsidRPr="00E80440">
        <w:rPr>
          <w:rFonts w:ascii="Times New Roman" w:hAnsi="Times New Roman" w:cs="Times New Roman"/>
          <w:sz w:val="28"/>
          <w:szCs w:val="28"/>
        </w:rPr>
        <w:t xml:space="preserve">, г. Москва, </w:t>
      </w:r>
      <w:r w:rsidR="00E80440" w:rsidRPr="00E80440">
        <w:rPr>
          <w:rFonts w:ascii="Times New Roman" w:hAnsi="Times New Roman" w:cs="Times New Roman"/>
          <w:sz w:val="28"/>
          <w:szCs w:val="28"/>
        </w:rPr>
        <w:br/>
      </w:r>
      <w:r w:rsidRPr="00E80440">
        <w:rPr>
          <w:rFonts w:ascii="Times New Roman" w:hAnsi="Times New Roman" w:cs="Times New Roman"/>
          <w:sz w:val="28"/>
          <w:szCs w:val="28"/>
        </w:rPr>
        <w:t xml:space="preserve">АО </w:t>
      </w:r>
      <w:r w:rsidR="00E80440" w:rsidRPr="00E80440">
        <w:rPr>
          <w:rFonts w:ascii="Times New Roman" w:hAnsi="Times New Roman" w:cs="Times New Roman"/>
          <w:sz w:val="28"/>
          <w:szCs w:val="28"/>
        </w:rPr>
        <w:t>«</w:t>
      </w:r>
      <w:r w:rsidRPr="00E80440">
        <w:rPr>
          <w:rFonts w:ascii="Times New Roman" w:hAnsi="Times New Roman" w:cs="Times New Roman"/>
          <w:sz w:val="28"/>
          <w:szCs w:val="28"/>
        </w:rPr>
        <w:t>Предприятие В-1336</w:t>
      </w:r>
      <w:r w:rsidR="00E80440" w:rsidRPr="00E80440">
        <w:rPr>
          <w:rFonts w:ascii="Times New Roman" w:hAnsi="Times New Roman" w:cs="Times New Roman"/>
          <w:sz w:val="28"/>
          <w:szCs w:val="28"/>
        </w:rPr>
        <w:t>»</w:t>
      </w:r>
      <w:r w:rsidRPr="00E80440">
        <w:rPr>
          <w:rFonts w:ascii="Times New Roman" w:hAnsi="Times New Roman" w:cs="Times New Roman"/>
          <w:sz w:val="28"/>
          <w:szCs w:val="28"/>
        </w:rPr>
        <w:t xml:space="preserve">, г. Пермь, АО </w:t>
      </w:r>
      <w:r w:rsidR="00E80440" w:rsidRPr="00E80440">
        <w:rPr>
          <w:rFonts w:ascii="Times New Roman" w:hAnsi="Times New Roman" w:cs="Times New Roman"/>
          <w:sz w:val="28"/>
          <w:szCs w:val="28"/>
        </w:rPr>
        <w:t>«</w:t>
      </w:r>
      <w:r w:rsidRPr="00E80440">
        <w:rPr>
          <w:rFonts w:ascii="Times New Roman" w:hAnsi="Times New Roman" w:cs="Times New Roman"/>
          <w:sz w:val="28"/>
          <w:szCs w:val="28"/>
        </w:rPr>
        <w:t>НИИ физических измерений</w:t>
      </w:r>
      <w:r w:rsidR="00E80440" w:rsidRPr="00E80440">
        <w:rPr>
          <w:rFonts w:ascii="Times New Roman" w:hAnsi="Times New Roman" w:cs="Times New Roman"/>
          <w:sz w:val="28"/>
          <w:szCs w:val="28"/>
        </w:rPr>
        <w:t>»</w:t>
      </w:r>
      <w:r w:rsidRPr="00E80440">
        <w:rPr>
          <w:rFonts w:ascii="Times New Roman" w:hAnsi="Times New Roman" w:cs="Times New Roman"/>
          <w:sz w:val="28"/>
          <w:szCs w:val="28"/>
        </w:rPr>
        <w:t xml:space="preserve"> </w:t>
      </w:r>
      <w:r w:rsidR="00E80440" w:rsidRPr="00E80440">
        <w:rPr>
          <w:rFonts w:ascii="Times New Roman" w:hAnsi="Times New Roman" w:cs="Times New Roman"/>
          <w:sz w:val="28"/>
          <w:szCs w:val="28"/>
        </w:rPr>
        <w:br/>
      </w:r>
      <w:r w:rsidRPr="00E80440">
        <w:rPr>
          <w:rFonts w:ascii="Times New Roman" w:hAnsi="Times New Roman" w:cs="Times New Roman"/>
          <w:sz w:val="28"/>
          <w:szCs w:val="28"/>
        </w:rPr>
        <w:t>(</w:t>
      </w:r>
      <w:r w:rsidR="00E80440" w:rsidRPr="00E80440">
        <w:rPr>
          <w:rFonts w:ascii="Times New Roman" w:hAnsi="Times New Roman" w:cs="Times New Roman"/>
          <w:sz w:val="28"/>
          <w:szCs w:val="28"/>
        </w:rPr>
        <w:t>АО «</w:t>
      </w:r>
      <w:r w:rsidRPr="00E80440">
        <w:rPr>
          <w:rFonts w:ascii="Times New Roman" w:hAnsi="Times New Roman" w:cs="Times New Roman"/>
          <w:sz w:val="28"/>
          <w:szCs w:val="28"/>
        </w:rPr>
        <w:t>НИИФИ</w:t>
      </w:r>
      <w:r w:rsidR="00E80440" w:rsidRPr="00E80440">
        <w:rPr>
          <w:rFonts w:ascii="Times New Roman" w:hAnsi="Times New Roman" w:cs="Times New Roman"/>
          <w:sz w:val="28"/>
          <w:szCs w:val="28"/>
        </w:rPr>
        <w:t>»</w:t>
      </w:r>
      <w:r w:rsidRPr="00E80440">
        <w:rPr>
          <w:rFonts w:ascii="Times New Roman" w:hAnsi="Times New Roman" w:cs="Times New Roman"/>
          <w:sz w:val="28"/>
          <w:szCs w:val="28"/>
        </w:rPr>
        <w:t xml:space="preserve">), г. Пенза, </w:t>
      </w:r>
      <w:r w:rsidR="00E804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ООО «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СИТИС</w:t>
      </w:r>
      <w:r w:rsidR="00E804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, г. Екатеринбург</w:t>
      </w:r>
      <w:r w:rsidR="00E804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10B6D6F" w14:textId="0EBD73F2" w:rsidR="00A01176" w:rsidRPr="00E80440" w:rsidRDefault="00A01176" w:rsidP="00A011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440">
        <w:rPr>
          <w:rFonts w:ascii="Times New Roman" w:eastAsia="Calibri" w:hAnsi="Times New Roman" w:cs="Times New Roman"/>
          <w:sz w:val="28"/>
          <w:szCs w:val="28"/>
        </w:rPr>
        <w:t>Приборы автоматические регулирующие и контрольно-измерительные прочие –</w:t>
      </w:r>
      <w:r w:rsidRPr="00E80440">
        <w:rPr>
          <w:rFonts w:ascii="Times New Roman" w:hAnsi="Times New Roman" w:cs="Times New Roman"/>
          <w:sz w:val="28"/>
          <w:szCs w:val="28"/>
        </w:rPr>
        <w:t xml:space="preserve"> ООО НПЦ </w:t>
      </w:r>
      <w:r w:rsidR="00E80440" w:rsidRPr="00E804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80440">
        <w:rPr>
          <w:rFonts w:ascii="Times New Roman" w:hAnsi="Times New Roman" w:cs="Times New Roman"/>
          <w:sz w:val="28"/>
          <w:szCs w:val="28"/>
        </w:rPr>
        <w:t>СКПнефть</w:t>
      </w:r>
      <w:proofErr w:type="spellEnd"/>
      <w:r w:rsidR="00E80440" w:rsidRPr="00E80440">
        <w:rPr>
          <w:rFonts w:ascii="Times New Roman" w:hAnsi="Times New Roman" w:cs="Times New Roman"/>
          <w:sz w:val="28"/>
          <w:szCs w:val="28"/>
        </w:rPr>
        <w:t>»</w:t>
      </w:r>
      <w:r w:rsidRPr="00E80440">
        <w:rPr>
          <w:rFonts w:ascii="Times New Roman" w:hAnsi="Times New Roman" w:cs="Times New Roman"/>
          <w:sz w:val="28"/>
          <w:szCs w:val="28"/>
        </w:rPr>
        <w:t xml:space="preserve">, г. Уфа, АО «Челябинский завод </w:t>
      </w:r>
      <w:r w:rsidR="00E80440" w:rsidRPr="00E804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80440">
        <w:rPr>
          <w:rFonts w:ascii="Times New Roman" w:hAnsi="Times New Roman" w:cs="Times New Roman"/>
          <w:sz w:val="28"/>
          <w:szCs w:val="28"/>
        </w:rPr>
        <w:t>Теплоприбор</w:t>
      </w:r>
      <w:proofErr w:type="spellEnd"/>
      <w:r w:rsidR="00E80440" w:rsidRPr="00E80440">
        <w:rPr>
          <w:rFonts w:ascii="Times New Roman" w:hAnsi="Times New Roman" w:cs="Times New Roman"/>
          <w:sz w:val="28"/>
          <w:szCs w:val="28"/>
        </w:rPr>
        <w:t>»</w:t>
      </w:r>
      <w:r w:rsidRPr="00E80440">
        <w:rPr>
          <w:rFonts w:ascii="Times New Roman" w:hAnsi="Times New Roman" w:cs="Times New Roman"/>
          <w:sz w:val="28"/>
          <w:szCs w:val="28"/>
        </w:rPr>
        <w:t xml:space="preserve">, </w:t>
      </w:r>
      <w:r w:rsidR="00E80440" w:rsidRPr="00E80440">
        <w:rPr>
          <w:rFonts w:ascii="Times New Roman" w:hAnsi="Times New Roman" w:cs="Times New Roman"/>
          <w:sz w:val="28"/>
          <w:szCs w:val="28"/>
        </w:rPr>
        <w:br/>
      </w:r>
      <w:r w:rsidRPr="00E80440">
        <w:rPr>
          <w:rFonts w:ascii="Times New Roman" w:hAnsi="Times New Roman" w:cs="Times New Roman"/>
          <w:sz w:val="28"/>
          <w:szCs w:val="28"/>
        </w:rPr>
        <w:t xml:space="preserve">г. Челябинск, 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</w:t>
      </w:r>
      <w:r w:rsidR="00E804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Контакт СК</w:t>
      </w:r>
      <w:r w:rsidR="00E804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, г. Самара</w:t>
      </w:r>
      <w:r w:rsidR="00E804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E71EE21" w14:textId="1415CC33" w:rsidR="00A01176" w:rsidRPr="00E80440" w:rsidRDefault="00A01176" w:rsidP="00A01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40">
        <w:rPr>
          <w:rFonts w:ascii="Times New Roman" w:hAnsi="Times New Roman" w:cs="Times New Roman"/>
          <w:sz w:val="28"/>
          <w:szCs w:val="28"/>
        </w:rPr>
        <w:t xml:space="preserve">Системы контроля напряженно-деформированного состояния – </w:t>
      </w:r>
      <w:r w:rsidR="00E80440" w:rsidRPr="00E80440">
        <w:rPr>
          <w:rFonts w:ascii="Times New Roman" w:hAnsi="Times New Roman" w:cs="Times New Roman"/>
          <w:sz w:val="28"/>
          <w:szCs w:val="28"/>
        </w:rPr>
        <w:br/>
      </w:r>
      <w:r w:rsidRPr="00E80440">
        <w:rPr>
          <w:rFonts w:ascii="Times New Roman" w:hAnsi="Times New Roman" w:cs="Times New Roman"/>
          <w:sz w:val="28"/>
          <w:szCs w:val="28"/>
        </w:rPr>
        <w:t xml:space="preserve">ООО </w:t>
      </w:r>
      <w:r w:rsidR="00E80440" w:rsidRPr="00E80440">
        <w:rPr>
          <w:rFonts w:ascii="Times New Roman" w:hAnsi="Times New Roman" w:cs="Times New Roman"/>
          <w:sz w:val="28"/>
          <w:szCs w:val="28"/>
        </w:rPr>
        <w:t>«</w:t>
      </w:r>
      <w:r w:rsidRPr="00E80440">
        <w:rPr>
          <w:rFonts w:ascii="Times New Roman" w:hAnsi="Times New Roman" w:cs="Times New Roman"/>
          <w:sz w:val="28"/>
          <w:szCs w:val="28"/>
        </w:rPr>
        <w:t>Практик-М</w:t>
      </w:r>
      <w:r w:rsidR="00E80440" w:rsidRPr="00E80440">
        <w:rPr>
          <w:rFonts w:ascii="Times New Roman" w:hAnsi="Times New Roman" w:cs="Times New Roman"/>
          <w:sz w:val="28"/>
          <w:szCs w:val="28"/>
        </w:rPr>
        <w:t>»</w:t>
      </w:r>
      <w:r w:rsidRPr="00E80440">
        <w:rPr>
          <w:rFonts w:ascii="Times New Roman" w:hAnsi="Times New Roman" w:cs="Times New Roman"/>
          <w:sz w:val="28"/>
          <w:szCs w:val="28"/>
        </w:rPr>
        <w:t>, г. Москва, ООО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04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Энергодиагностика</w:t>
      </w:r>
      <w:proofErr w:type="spellEnd"/>
      <w:r w:rsidR="00E804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г. Москва, ООО </w:t>
      </w:r>
      <w:r w:rsidR="00E804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Ситис</w:t>
      </w:r>
      <w:proofErr w:type="spellEnd"/>
      <w:r w:rsidR="00E804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, г. Екатеринбург</w:t>
      </w:r>
      <w:r w:rsidR="00E804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3C9214F" w14:textId="1449B1AC" w:rsidR="00A01176" w:rsidRPr="00E80440" w:rsidRDefault="00A01176" w:rsidP="00A01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40">
        <w:rPr>
          <w:rFonts w:ascii="Times New Roman" w:hAnsi="Times New Roman" w:cs="Times New Roman"/>
          <w:sz w:val="28"/>
          <w:szCs w:val="28"/>
        </w:rPr>
        <w:t xml:space="preserve">Приборы для измерения или контроля расхода, уровня, давления или прочих переменных характеристик жидкостей и газов – </w:t>
      </w:r>
      <w:r w:rsidR="00E80440" w:rsidRPr="00E80440">
        <w:rPr>
          <w:rFonts w:ascii="Times New Roman" w:hAnsi="Times New Roman" w:cs="Times New Roman"/>
          <w:sz w:val="28"/>
          <w:szCs w:val="28"/>
        </w:rPr>
        <w:t xml:space="preserve">ООО «НПП </w:t>
      </w:r>
      <w:proofErr w:type="spellStart"/>
      <w:r w:rsidR="00E80440" w:rsidRPr="00E80440">
        <w:rPr>
          <w:rFonts w:ascii="Times New Roman" w:hAnsi="Times New Roman" w:cs="Times New Roman"/>
          <w:sz w:val="28"/>
          <w:szCs w:val="28"/>
        </w:rPr>
        <w:t>КуйбышевТелеком</w:t>
      </w:r>
      <w:proofErr w:type="spellEnd"/>
      <w:r w:rsidR="00E80440" w:rsidRPr="00E80440">
        <w:rPr>
          <w:rFonts w:ascii="Times New Roman" w:hAnsi="Times New Roman" w:cs="Times New Roman"/>
          <w:sz w:val="28"/>
          <w:szCs w:val="28"/>
        </w:rPr>
        <w:t>-Метрология»</w:t>
      </w:r>
      <w:r w:rsidRPr="00E80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44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80440">
        <w:rPr>
          <w:rFonts w:ascii="Times New Roman" w:hAnsi="Times New Roman" w:cs="Times New Roman"/>
          <w:sz w:val="28"/>
          <w:szCs w:val="28"/>
        </w:rPr>
        <w:t xml:space="preserve">. Волжский, Самарская обл., ООО НПП </w:t>
      </w:r>
      <w:r w:rsidR="00E80440" w:rsidRPr="00E80440">
        <w:rPr>
          <w:rFonts w:ascii="Times New Roman" w:hAnsi="Times New Roman" w:cs="Times New Roman"/>
          <w:sz w:val="28"/>
          <w:szCs w:val="28"/>
        </w:rPr>
        <w:t>«</w:t>
      </w:r>
      <w:r w:rsidRPr="00E80440">
        <w:rPr>
          <w:rFonts w:ascii="Times New Roman" w:hAnsi="Times New Roman" w:cs="Times New Roman"/>
          <w:sz w:val="28"/>
          <w:szCs w:val="28"/>
        </w:rPr>
        <w:t>ИРВИС</w:t>
      </w:r>
      <w:r w:rsidR="00E80440" w:rsidRPr="00E80440">
        <w:rPr>
          <w:rFonts w:ascii="Times New Roman" w:hAnsi="Times New Roman" w:cs="Times New Roman"/>
          <w:sz w:val="28"/>
          <w:szCs w:val="28"/>
        </w:rPr>
        <w:t>»</w:t>
      </w:r>
      <w:r w:rsidRPr="00E80440">
        <w:rPr>
          <w:rFonts w:ascii="Times New Roman" w:hAnsi="Times New Roman" w:cs="Times New Roman"/>
          <w:sz w:val="28"/>
          <w:szCs w:val="28"/>
        </w:rPr>
        <w:t xml:space="preserve">, г. Казань, </w:t>
      </w:r>
      <w:r w:rsidR="00E80440" w:rsidRPr="00E80440">
        <w:rPr>
          <w:rFonts w:ascii="Times New Roman" w:hAnsi="Times New Roman" w:cs="Times New Roman"/>
          <w:sz w:val="28"/>
          <w:szCs w:val="28"/>
        </w:rPr>
        <w:br/>
      </w:r>
      <w:r w:rsidRPr="00E8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НПП </w:t>
      </w:r>
      <w:r w:rsidR="00E80440" w:rsidRPr="00E804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804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</w:t>
      </w:r>
      <w:r w:rsidR="00E80440" w:rsidRPr="00E804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Пензенская обл., г. Заречный, </w:t>
      </w:r>
      <w:r w:rsidR="00E804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ООО «</w:t>
      </w:r>
      <w:proofErr w:type="spellStart"/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Инсол</w:t>
      </w:r>
      <w:proofErr w:type="spellEnd"/>
      <w:r w:rsidR="00E804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, г. Уфа</w:t>
      </w:r>
      <w:r w:rsidR="00E804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60FB751" w14:textId="57BC979B" w:rsidR="00A01176" w:rsidRPr="00E80440" w:rsidRDefault="00A01176" w:rsidP="00A01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40">
        <w:rPr>
          <w:rFonts w:ascii="Times New Roman" w:hAnsi="Times New Roman" w:cs="Times New Roman"/>
          <w:sz w:val="28"/>
          <w:szCs w:val="28"/>
        </w:rPr>
        <w:t xml:space="preserve">Стрелочные показывающие механические манометры, вакуумметры, </w:t>
      </w:r>
      <w:proofErr w:type="spellStart"/>
      <w:r w:rsidRPr="00E80440">
        <w:rPr>
          <w:rFonts w:ascii="Times New Roman" w:hAnsi="Times New Roman" w:cs="Times New Roman"/>
          <w:sz w:val="28"/>
          <w:szCs w:val="28"/>
        </w:rPr>
        <w:t>мановакуумметры</w:t>
      </w:r>
      <w:proofErr w:type="spellEnd"/>
      <w:r w:rsidRPr="00E80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440">
        <w:rPr>
          <w:rFonts w:ascii="Times New Roman" w:hAnsi="Times New Roman" w:cs="Times New Roman"/>
          <w:sz w:val="28"/>
          <w:szCs w:val="28"/>
        </w:rPr>
        <w:t>напоромеры</w:t>
      </w:r>
      <w:proofErr w:type="spellEnd"/>
      <w:r w:rsidRPr="00E80440">
        <w:rPr>
          <w:rFonts w:ascii="Times New Roman" w:hAnsi="Times New Roman" w:cs="Times New Roman"/>
          <w:sz w:val="28"/>
          <w:szCs w:val="28"/>
        </w:rPr>
        <w:t xml:space="preserve">, тягомеры, </w:t>
      </w:r>
      <w:proofErr w:type="spellStart"/>
      <w:r w:rsidRPr="00E80440">
        <w:rPr>
          <w:rFonts w:ascii="Times New Roman" w:hAnsi="Times New Roman" w:cs="Times New Roman"/>
          <w:sz w:val="28"/>
          <w:szCs w:val="28"/>
        </w:rPr>
        <w:t>тягонапоромеры</w:t>
      </w:r>
      <w:proofErr w:type="spellEnd"/>
      <w:r w:rsidRPr="00E80440">
        <w:rPr>
          <w:rFonts w:ascii="Times New Roman" w:hAnsi="Times New Roman" w:cs="Times New Roman"/>
          <w:sz w:val="28"/>
          <w:szCs w:val="28"/>
        </w:rPr>
        <w:t xml:space="preserve"> - </w:t>
      </w:r>
      <w:r w:rsidR="00E804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ООО «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Манометр</w:t>
      </w:r>
      <w:r w:rsidR="00E804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804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Энгельс, Саратовская обл., АО </w:t>
      </w:r>
      <w:r w:rsidR="00E804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Саранский приборостроительный завод</w:t>
      </w:r>
      <w:r w:rsidR="00E804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804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Саранск, АО </w:t>
      </w:r>
      <w:r w:rsidR="00E804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ПО Физтех</w:t>
      </w:r>
      <w:r w:rsidR="00E80440"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, г. Томск, ОАО «</w:t>
      </w:r>
      <w:proofErr w:type="spellStart"/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Манотомь</w:t>
      </w:r>
      <w:proofErr w:type="spellEnd"/>
      <w:r w:rsidRPr="00E80440">
        <w:rPr>
          <w:rFonts w:ascii="Times New Roman" w:hAnsi="Times New Roman" w:cs="Times New Roman"/>
          <w:sz w:val="28"/>
          <w:szCs w:val="28"/>
          <w:shd w:val="clear" w:color="auto" w:fill="FFFFFF"/>
        </w:rPr>
        <w:t>», г. Томск.</w:t>
      </w:r>
    </w:p>
    <w:p w14:paraId="35E29D28" w14:textId="2FD8E867" w:rsidR="00806ED4" w:rsidRPr="00E80440" w:rsidRDefault="00806ED4" w:rsidP="00D13F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440">
        <w:rPr>
          <w:rFonts w:ascii="Times New Roman" w:hAnsi="Times New Roman" w:cs="Times New Roman"/>
          <w:sz w:val="28"/>
          <w:szCs w:val="28"/>
        </w:rPr>
        <w:lastRenderedPageBreak/>
        <w:t>Анализ правоприменительной практики не проводился.</w:t>
      </w:r>
    </w:p>
    <w:p w14:paraId="2F587576" w14:textId="0472211E" w:rsidR="00F5528C" w:rsidRPr="00E80440" w:rsidRDefault="00F5528C" w:rsidP="00D13F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440">
        <w:rPr>
          <w:rFonts w:ascii="Times New Roman" w:hAnsi="Times New Roman" w:cs="Times New Roman"/>
          <w:sz w:val="28"/>
          <w:szCs w:val="28"/>
        </w:rPr>
        <w:t>Дополнительных средств из федерального бюджета на реализацию проекта постановления не потребуется.</w:t>
      </w:r>
    </w:p>
    <w:p w14:paraId="5FF74CB3" w14:textId="48BA808E" w:rsidR="00E73B93" w:rsidRPr="00E80440" w:rsidRDefault="00E73B93" w:rsidP="00E73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440">
        <w:rPr>
          <w:rFonts w:ascii="Times New Roman" w:hAnsi="Times New Roman"/>
          <w:sz w:val="28"/>
          <w:szCs w:val="28"/>
        </w:rPr>
        <w:t xml:space="preserve">Положения проекта постановления соответствуют положениям Договора </w:t>
      </w:r>
      <w:r w:rsidRPr="00E80440">
        <w:rPr>
          <w:rFonts w:ascii="Times New Roman" w:hAnsi="Times New Roman"/>
          <w:sz w:val="28"/>
          <w:szCs w:val="28"/>
        </w:rPr>
        <w:br/>
        <w:t>о Евразийском экономическом союзе от 29 мая 2014 г., а также положениям иных международных договоров Российской Федерации.</w:t>
      </w:r>
    </w:p>
    <w:p w14:paraId="594ED557" w14:textId="77777777" w:rsidR="00806ED4" w:rsidRPr="00E80440" w:rsidRDefault="00E73B93" w:rsidP="00E73B93">
      <w:pPr>
        <w:spacing w:after="0" w:line="360" w:lineRule="auto"/>
        <w:ind w:firstLine="709"/>
        <w:jc w:val="both"/>
      </w:pPr>
      <w:r w:rsidRPr="00E80440">
        <w:rPr>
          <w:rFonts w:ascii="Times New Roman" w:hAnsi="Times New Roman" w:cs="Times New Roman"/>
          <w:sz w:val="28"/>
          <w:szCs w:val="28"/>
        </w:rPr>
        <w:t xml:space="preserve">Принятие положений, предусмотренных проектом постановления, не повлечет социально-экономических, финансовых и иных последствий, в том числе </w:t>
      </w:r>
      <w:r w:rsidRPr="00E80440">
        <w:rPr>
          <w:rFonts w:ascii="Times New Roman" w:hAnsi="Times New Roman" w:cs="Times New Roman"/>
          <w:sz w:val="28"/>
          <w:szCs w:val="28"/>
        </w:rPr>
        <w:br/>
        <w:t>для субъектов предпринимательской и иной экономической деятельности.</w:t>
      </w:r>
      <w:r w:rsidR="00806ED4" w:rsidRPr="00E80440">
        <w:t xml:space="preserve"> </w:t>
      </w:r>
    </w:p>
    <w:p w14:paraId="2D464E90" w14:textId="0FFCAA2F" w:rsidR="00E73B93" w:rsidRPr="00E80440" w:rsidRDefault="00A14B59" w:rsidP="00E73B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40">
        <w:rPr>
          <w:rFonts w:ascii="Times New Roman" w:hAnsi="Times New Roman" w:cs="Times New Roman"/>
          <w:sz w:val="28"/>
          <w:szCs w:val="28"/>
        </w:rPr>
        <w:t xml:space="preserve">Проект постановления направлен на стимулирование развития производства средств измерений и повышения уровня локализации на территории Российской Федерации, что будет способствовать достижению целей государственной программы Российской Федерации «Развитие промышленности и повышение её конкурентоспособности», утвержденной постановлением Правительства Российской Федерации от 15 апреля 2014 года № 328, и </w:t>
      </w:r>
      <w:r w:rsidRPr="00E80440">
        <w:rPr>
          <w:rFonts w:ascii="Times New Roman" w:eastAsia="Times New Roman" w:hAnsi="Times New Roman"/>
          <w:sz w:val="28"/>
          <w:lang w:eastAsia="ru-RU"/>
        </w:rPr>
        <w:t>Стратегии обеспечения единства измерений в Российской Федерации до 2025 года, утвержденной распоряжением Правительства Российской Федерации от 19 апреля 2017 г. № 737-р.</w:t>
      </w:r>
    </w:p>
    <w:p w14:paraId="7D40B47D" w14:textId="27D3E858" w:rsidR="00E73B93" w:rsidRPr="00E80440" w:rsidRDefault="00E73B93" w:rsidP="00E73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440">
        <w:rPr>
          <w:rFonts w:ascii="Times New Roman" w:hAnsi="Times New Roman" w:cs="Times New Roman"/>
          <w:sz w:val="28"/>
          <w:szCs w:val="28"/>
        </w:rPr>
        <w:t xml:space="preserve">В проекте постановления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требования), </w:t>
      </w:r>
      <w:r w:rsidRPr="00E80440">
        <w:rPr>
          <w:rFonts w:ascii="Times New Roman" w:hAnsi="Times New Roman" w:cs="Times New Roman"/>
          <w:sz w:val="28"/>
          <w:szCs w:val="28"/>
        </w:rPr>
        <w:br/>
        <w:t>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</w:t>
      </w:r>
      <w:r w:rsidR="00BB6610" w:rsidRPr="00E80440">
        <w:rPr>
          <w:rFonts w:ascii="Times New Roman" w:hAnsi="Times New Roman" w:cs="Times New Roman"/>
          <w:sz w:val="28"/>
          <w:szCs w:val="28"/>
        </w:rPr>
        <w:t>,</w:t>
      </w:r>
      <w:r w:rsidRPr="00E80440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41315E5A" w14:textId="77777777" w:rsidR="00E73B93" w:rsidRPr="00E80440" w:rsidRDefault="00E73B93" w:rsidP="00826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3B93" w:rsidRPr="00E80440" w:rsidSect="003A3A20">
      <w:headerReference w:type="default" r:id="rId7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5A88A" w14:textId="77777777" w:rsidR="008A7836" w:rsidRDefault="008A7836" w:rsidP="005A375F">
      <w:pPr>
        <w:spacing w:after="0" w:line="240" w:lineRule="auto"/>
      </w:pPr>
      <w:r>
        <w:separator/>
      </w:r>
    </w:p>
  </w:endnote>
  <w:endnote w:type="continuationSeparator" w:id="0">
    <w:p w14:paraId="7A834B0A" w14:textId="77777777" w:rsidR="008A7836" w:rsidRDefault="008A7836" w:rsidP="005A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25270" w14:textId="77777777" w:rsidR="008A7836" w:rsidRDefault="008A7836" w:rsidP="005A375F">
      <w:pPr>
        <w:spacing w:after="0" w:line="240" w:lineRule="auto"/>
      </w:pPr>
      <w:r>
        <w:separator/>
      </w:r>
    </w:p>
  </w:footnote>
  <w:footnote w:type="continuationSeparator" w:id="0">
    <w:p w14:paraId="12568BF8" w14:textId="77777777" w:rsidR="008A7836" w:rsidRDefault="008A7836" w:rsidP="005A3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9938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031B207" w14:textId="22D32FE8" w:rsidR="005A375F" w:rsidRPr="00B0391A" w:rsidRDefault="00AD4067" w:rsidP="00AA6F0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9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A375F" w:rsidRPr="00B039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39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03D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B039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DA"/>
    <w:rsid w:val="00013D3D"/>
    <w:rsid w:val="00015ED0"/>
    <w:rsid w:val="000176E2"/>
    <w:rsid w:val="00020053"/>
    <w:rsid w:val="00020CB2"/>
    <w:rsid w:val="00030FE6"/>
    <w:rsid w:val="00042E5D"/>
    <w:rsid w:val="000532ED"/>
    <w:rsid w:val="000548B7"/>
    <w:rsid w:val="00082BA9"/>
    <w:rsid w:val="000833DA"/>
    <w:rsid w:val="000852E1"/>
    <w:rsid w:val="00092E97"/>
    <w:rsid w:val="000A04D6"/>
    <w:rsid w:val="000A4D93"/>
    <w:rsid w:val="000A5331"/>
    <w:rsid w:val="000B0BB7"/>
    <w:rsid w:val="000C39FF"/>
    <w:rsid w:val="000C562F"/>
    <w:rsid w:val="000D015D"/>
    <w:rsid w:val="000E5809"/>
    <w:rsid w:val="000F6F7A"/>
    <w:rsid w:val="00103D51"/>
    <w:rsid w:val="00105F6F"/>
    <w:rsid w:val="001064E0"/>
    <w:rsid w:val="00114C4B"/>
    <w:rsid w:val="001224B6"/>
    <w:rsid w:val="00123ECC"/>
    <w:rsid w:val="001428DC"/>
    <w:rsid w:val="00143071"/>
    <w:rsid w:val="00146D02"/>
    <w:rsid w:val="0015397F"/>
    <w:rsid w:val="00161797"/>
    <w:rsid w:val="001662A4"/>
    <w:rsid w:val="00166F21"/>
    <w:rsid w:val="001710E1"/>
    <w:rsid w:val="00187A47"/>
    <w:rsid w:val="001908B8"/>
    <w:rsid w:val="001913E9"/>
    <w:rsid w:val="001951AA"/>
    <w:rsid w:val="001A1D33"/>
    <w:rsid w:val="001B1BDF"/>
    <w:rsid w:val="001B37EC"/>
    <w:rsid w:val="001B6177"/>
    <w:rsid w:val="001B71DF"/>
    <w:rsid w:val="001C35AC"/>
    <w:rsid w:val="001D1261"/>
    <w:rsid w:val="001E2956"/>
    <w:rsid w:val="001E4768"/>
    <w:rsid w:val="001F049D"/>
    <w:rsid w:val="001F6399"/>
    <w:rsid w:val="001F77FF"/>
    <w:rsid w:val="002032F0"/>
    <w:rsid w:val="0020571A"/>
    <w:rsid w:val="00215FD7"/>
    <w:rsid w:val="002256DE"/>
    <w:rsid w:val="00226E27"/>
    <w:rsid w:val="00233C7C"/>
    <w:rsid w:val="00233F64"/>
    <w:rsid w:val="00243742"/>
    <w:rsid w:val="00250AF3"/>
    <w:rsid w:val="00251F04"/>
    <w:rsid w:val="00260F73"/>
    <w:rsid w:val="0026296D"/>
    <w:rsid w:val="002668B5"/>
    <w:rsid w:val="00267201"/>
    <w:rsid w:val="00283656"/>
    <w:rsid w:val="00291E3A"/>
    <w:rsid w:val="00292B7F"/>
    <w:rsid w:val="00294D0C"/>
    <w:rsid w:val="0029627D"/>
    <w:rsid w:val="00296820"/>
    <w:rsid w:val="002C2106"/>
    <w:rsid w:val="002C27E6"/>
    <w:rsid w:val="002D2FD4"/>
    <w:rsid w:val="002E705B"/>
    <w:rsid w:val="002E740D"/>
    <w:rsid w:val="002F323E"/>
    <w:rsid w:val="002F63A2"/>
    <w:rsid w:val="003000E4"/>
    <w:rsid w:val="00303426"/>
    <w:rsid w:val="00303E43"/>
    <w:rsid w:val="00304487"/>
    <w:rsid w:val="00322C76"/>
    <w:rsid w:val="003339EB"/>
    <w:rsid w:val="00334899"/>
    <w:rsid w:val="00356DBC"/>
    <w:rsid w:val="00361AE9"/>
    <w:rsid w:val="00367403"/>
    <w:rsid w:val="00367AA2"/>
    <w:rsid w:val="00371354"/>
    <w:rsid w:val="003841E7"/>
    <w:rsid w:val="003979F2"/>
    <w:rsid w:val="003A3A20"/>
    <w:rsid w:val="003B0B1C"/>
    <w:rsid w:val="003D3F8B"/>
    <w:rsid w:val="004149AB"/>
    <w:rsid w:val="0041628C"/>
    <w:rsid w:val="004172DD"/>
    <w:rsid w:val="00455372"/>
    <w:rsid w:val="004703D9"/>
    <w:rsid w:val="00473315"/>
    <w:rsid w:val="0048517F"/>
    <w:rsid w:val="0048609B"/>
    <w:rsid w:val="00486EE1"/>
    <w:rsid w:val="0049530B"/>
    <w:rsid w:val="004960E1"/>
    <w:rsid w:val="004A26F2"/>
    <w:rsid w:val="004B325B"/>
    <w:rsid w:val="004B5D62"/>
    <w:rsid w:val="004D22BA"/>
    <w:rsid w:val="004D49A6"/>
    <w:rsid w:val="004D61D6"/>
    <w:rsid w:val="004E5F0D"/>
    <w:rsid w:val="00505674"/>
    <w:rsid w:val="00510700"/>
    <w:rsid w:val="00522748"/>
    <w:rsid w:val="005248B8"/>
    <w:rsid w:val="00536274"/>
    <w:rsid w:val="0054085B"/>
    <w:rsid w:val="0054216F"/>
    <w:rsid w:val="00542D43"/>
    <w:rsid w:val="0054319D"/>
    <w:rsid w:val="005434F8"/>
    <w:rsid w:val="0054704B"/>
    <w:rsid w:val="00552A0C"/>
    <w:rsid w:val="00556E5E"/>
    <w:rsid w:val="005609F5"/>
    <w:rsid w:val="00560B0B"/>
    <w:rsid w:val="005619CA"/>
    <w:rsid w:val="00583D3D"/>
    <w:rsid w:val="0059051C"/>
    <w:rsid w:val="0059239E"/>
    <w:rsid w:val="005A375F"/>
    <w:rsid w:val="005B05B6"/>
    <w:rsid w:val="005B10C1"/>
    <w:rsid w:val="005B31C6"/>
    <w:rsid w:val="005B5382"/>
    <w:rsid w:val="005C1210"/>
    <w:rsid w:val="005C2BAE"/>
    <w:rsid w:val="005C425D"/>
    <w:rsid w:val="005C4BFD"/>
    <w:rsid w:val="005C7D87"/>
    <w:rsid w:val="006256E2"/>
    <w:rsid w:val="00632BCF"/>
    <w:rsid w:val="00643540"/>
    <w:rsid w:val="00646282"/>
    <w:rsid w:val="0064665B"/>
    <w:rsid w:val="00655902"/>
    <w:rsid w:val="00657376"/>
    <w:rsid w:val="0066064A"/>
    <w:rsid w:val="006662F4"/>
    <w:rsid w:val="00673459"/>
    <w:rsid w:val="006828F3"/>
    <w:rsid w:val="006829DD"/>
    <w:rsid w:val="006A5C80"/>
    <w:rsid w:val="006B6012"/>
    <w:rsid w:val="006C6015"/>
    <w:rsid w:val="006D5FD0"/>
    <w:rsid w:val="006D71A0"/>
    <w:rsid w:val="006E281F"/>
    <w:rsid w:val="0072268D"/>
    <w:rsid w:val="007445EC"/>
    <w:rsid w:val="00747E56"/>
    <w:rsid w:val="00757025"/>
    <w:rsid w:val="00767BC5"/>
    <w:rsid w:val="00784AF3"/>
    <w:rsid w:val="00787900"/>
    <w:rsid w:val="007B3096"/>
    <w:rsid w:val="007D39FB"/>
    <w:rsid w:val="007D6A03"/>
    <w:rsid w:val="00806ED4"/>
    <w:rsid w:val="00813D0A"/>
    <w:rsid w:val="008167D6"/>
    <w:rsid w:val="00816CE4"/>
    <w:rsid w:val="00826F3A"/>
    <w:rsid w:val="008447D4"/>
    <w:rsid w:val="008514C5"/>
    <w:rsid w:val="00857EA9"/>
    <w:rsid w:val="00862192"/>
    <w:rsid w:val="008622D2"/>
    <w:rsid w:val="00864E12"/>
    <w:rsid w:val="008702B8"/>
    <w:rsid w:val="0087362A"/>
    <w:rsid w:val="00873D8D"/>
    <w:rsid w:val="00874AAF"/>
    <w:rsid w:val="00876A35"/>
    <w:rsid w:val="008775CE"/>
    <w:rsid w:val="00890179"/>
    <w:rsid w:val="00890361"/>
    <w:rsid w:val="00890D96"/>
    <w:rsid w:val="00892C05"/>
    <w:rsid w:val="008952C6"/>
    <w:rsid w:val="008A16FD"/>
    <w:rsid w:val="008A2690"/>
    <w:rsid w:val="008A287A"/>
    <w:rsid w:val="008A3711"/>
    <w:rsid w:val="008A4504"/>
    <w:rsid w:val="008A5925"/>
    <w:rsid w:val="008A7836"/>
    <w:rsid w:val="008C6919"/>
    <w:rsid w:val="008E20FD"/>
    <w:rsid w:val="00913F0C"/>
    <w:rsid w:val="00915ABF"/>
    <w:rsid w:val="0094294A"/>
    <w:rsid w:val="009453B5"/>
    <w:rsid w:val="00955EF5"/>
    <w:rsid w:val="00967BE6"/>
    <w:rsid w:val="009740E3"/>
    <w:rsid w:val="009A6DD5"/>
    <w:rsid w:val="009B28C3"/>
    <w:rsid w:val="009B42B0"/>
    <w:rsid w:val="009C0C49"/>
    <w:rsid w:val="009C2B9E"/>
    <w:rsid w:val="009C592A"/>
    <w:rsid w:val="009D5CE6"/>
    <w:rsid w:val="009F74CD"/>
    <w:rsid w:val="00A000ED"/>
    <w:rsid w:val="00A00822"/>
    <w:rsid w:val="00A01176"/>
    <w:rsid w:val="00A10F7D"/>
    <w:rsid w:val="00A14B59"/>
    <w:rsid w:val="00A21087"/>
    <w:rsid w:val="00A21FCC"/>
    <w:rsid w:val="00A2476D"/>
    <w:rsid w:val="00A43945"/>
    <w:rsid w:val="00A52CEC"/>
    <w:rsid w:val="00A73E7A"/>
    <w:rsid w:val="00A7548E"/>
    <w:rsid w:val="00A82DD9"/>
    <w:rsid w:val="00A83B75"/>
    <w:rsid w:val="00A86FE5"/>
    <w:rsid w:val="00A90FCA"/>
    <w:rsid w:val="00A97980"/>
    <w:rsid w:val="00AA2A60"/>
    <w:rsid w:val="00AA6F0B"/>
    <w:rsid w:val="00AA7ED6"/>
    <w:rsid w:val="00AB0216"/>
    <w:rsid w:val="00AB0FD2"/>
    <w:rsid w:val="00AC1C76"/>
    <w:rsid w:val="00AD3F37"/>
    <w:rsid w:val="00AD4067"/>
    <w:rsid w:val="00AE2BC9"/>
    <w:rsid w:val="00AF0E8A"/>
    <w:rsid w:val="00AF7A90"/>
    <w:rsid w:val="00B02121"/>
    <w:rsid w:val="00B0391A"/>
    <w:rsid w:val="00B25A84"/>
    <w:rsid w:val="00B3122B"/>
    <w:rsid w:val="00B3305D"/>
    <w:rsid w:val="00B43F1B"/>
    <w:rsid w:val="00B441B7"/>
    <w:rsid w:val="00B454A8"/>
    <w:rsid w:val="00B617C0"/>
    <w:rsid w:val="00B65A82"/>
    <w:rsid w:val="00B74388"/>
    <w:rsid w:val="00B76B4C"/>
    <w:rsid w:val="00B81E8C"/>
    <w:rsid w:val="00B90031"/>
    <w:rsid w:val="00B95155"/>
    <w:rsid w:val="00BB475D"/>
    <w:rsid w:val="00BB6610"/>
    <w:rsid w:val="00BB6D8C"/>
    <w:rsid w:val="00BC10F2"/>
    <w:rsid w:val="00BC7C15"/>
    <w:rsid w:val="00BF21AF"/>
    <w:rsid w:val="00BF26DE"/>
    <w:rsid w:val="00C0338A"/>
    <w:rsid w:val="00C143D7"/>
    <w:rsid w:val="00C1708B"/>
    <w:rsid w:val="00C203D9"/>
    <w:rsid w:val="00C36660"/>
    <w:rsid w:val="00C4120D"/>
    <w:rsid w:val="00C41BC1"/>
    <w:rsid w:val="00C426CB"/>
    <w:rsid w:val="00C448EA"/>
    <w:rsid w:val="00C52F6C"/>
    <w:rsid w:val="00C56F7D"/>
    <w:rsid w:val="00C60DF8"/>
    <w:rsid w:val="00C71429"/>
    <w:rsid w:val="00C72835"/>
    <w:rsid w:val="00C73FCE"/>
    <w:rsid w:val="00C74BA5"/>
    <w:rsid w:val="00C81A53"/>
    <w:rsid w:val="00C81FA1"/>
    <w:rsid w:val="00C8444B"/>
    <w:rsid w:val="00C847DA"/>
    <w:rsid w:val="00C97896"/>
    <w:rsid w:val="00CA19AF"/>
    <w:rsid w:val="00CA200A"/>
    <w:rsid w:val="00CB0234"/>
    <w:rsid w:val="00CC0A17"/>
    <w:rsid w:val="00CC5590"/>
    <w:rsid w:val="00CC56E2"/>
    <w:rsid w:val="00CD359D"/>
    <w:rsid w:val="00CD4F6C"/>
    <w:rsid w:val="00CD620F"/>
    <w:rsid w:val="00CE6795"/>
    <w:rsid w:val="00CE6DC3"/>
    <w:rsid w:val="00CE7305"/>
    <w:rsid w:val="00CF122B"/>
    <w:rsid w:val="00CF16F0"/>
    <w:rsid w:val="00CF5DE3"/>
    <w:rsid w:val="00D02728"/>
    <w:rsid w:val="00D05642"/>
    <w:rsid w:val="00D13FF6"/>
    <w:rsid w:val="00D16DF6"/>
    <w:rsid w:val="00D17FDC"/>
    <w:rsid w:val="00D25771"/>
    <w:rsid w:val="00D31654"/>
    <w:rsid w:val="00D465C7"/>
    <w:rsid w:val="00D61ABD"/>
    <w:rsid w:val="00D62719"/>
    <w:rsid w:val="00D72AA7"/>
    <w:rsid w:val="00D8021F"/>
    <w:rsid w:val="00D814BB"/>
    <w:rsid w:val="00D85744"/>
    <w:rsid w:val="00D93287"/>
    <w:rsid w:val="00DA67CE"/>
    <w:rsid w:val="00DC084D"/>
    <w:rsid w:val="00DD715C"/>
    <w:rsid w:val="00DE3EAF"/>
    <w:rsid w:val="00E06320"/>
    <w:rsid w:val="00E14FEE"/>
    <w:rsid w:val="00E15EA7"/>
    <w:rsid w:val="00E20557"/>
    <w:rsid w:val="00E205F7"/>
    <w:rsid w:val="00E2796A"/>
    <w:rsid w:val="00E36AB3"/>
    <w:rsid w:val="00E421FB"/>
    <w:rsid w:val="00E47C2A"/>
    <w:rsid w:val="00E513AD"/>
    <w:rsid w:val="00E52096"/>
    <w:rsid w:val="00E62648"/>
    <w:rsid w:val="00E6707D"/>
    <w:rsid w:val="00E72B8D"/>
    <w:rsid w:val="00E739F1"/>
    <w:rsid w:val="00E73B93"/>
    <w:rsid w:val="00E80440"/>
    <w:rsid w:val="00E86723"/>
    <w:rsid w:val="00E9579D"/>
    <w:rsid w:val="00E97AFB"/>
    <w:rsid w:val="00EA139A"/>
    <w:rsid w:val="00EA6597"/>
    <w:rsid w:val="00EB043C"/>
    <w:rsid w:val="00EB4D5D"/>
    <w:rsid w:val="00EB6A38"/>
    <w:rsid w:val="00EC2195"/>
    <w:rsid w:val="00EC559E"/>
    <w:rsid w:val="00EC6D85"/>
    <w:rsid w:val="00ED6F6E"/>
    <w:rsid w:val="00EF444A"/>
    <w:rsid w:val="00F014E0"/>
    <w:rsid w:val="00F04E9E"/>
    <w:rsid w:val="00F12B00"/>
    <w:rsid w:val="00F12F8D"/>
    <w:rsid w:val="00F17D31"/>
    <w:rsid w:val="00F21640"/>
    <w:rsid w:val="00F26E74"/>
    <w:rsid w:val="00F32930"/>
    <w:rsid w:val="00F32CA2"/>
    <w:rsid w:val="00F359B8"/>
    <w:rsid w:val="00F4544A"/>
    <w:rsid w:val="00F4640A"/>
    <w:rsid w:val="00F505A1"/>
    <w:rsid w:val="00F534A3"/>
    <w:rsid w:val="00F5528C"/>
    <w:rsid w:val="00F63285"/>
    <w:rsid w:val="00F72A63"/>
    <w:rsid w:val="00F90AFC"/>
    <w:rsid w:val="00F93EB9"/>
    <w:rsid w:val="00FA2136"/>
    <w:rsid w:val="00FA4EF9"/>
    <w:rsid w:val="00FA5B35"/>
    <w:rsid w:val="00FB4E42"/>
    <w:rsid w:val="00FC6B36"/>
    <w:rsid w:val="00FD1299"/>
    <w:rsid w:val="00FD3567"/>
    <w:rsid w:val="00FE29F1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120B8"/>
  <w15:docId w15:val="{FCBC3335-F1A8-414D-BB53-EE406ABB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F8B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375F"/>
  </w:style>
  <w:style w:type="paragraph" w:styleId="a6">
    <w:name w:val="footer"/>
    <w:basedOn w:val="a"/>
    <w:link w:val="a7"/>
    <w:uiPriority w:val="99"/>
    <w:unhideWhenUsed/>
    <w:rsid w:val="005A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375F"/>
  </w:style>
  <w:style w:type="paragraph" w:styleId="a8">
    <w:name w:val="Balloon Text"/>
    <w:basedOn w:val="a"/>
    <w:link w:val="a9"/>
    <w:uiPriority w:val="99"/>
    <w:semiHidden/>
    <w:unhideWhenUsed/>
    <w:rsid w:val="0045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537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52A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0D01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D01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D01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01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D015D"/>
    <w:rPr>
      <w:b/>
      <w:bCs/>
      <w:sz w:val="20"/>
      <w:szCs w:val="20"/>
    </w:rPr>
  </w:style>
  <w:style w:type="paragraph" w:styleId="af">
    <w:name w:val="No Spacing"/>
    <w:uiPriority w:val="1"/>
    <w:qFormat/>
    <w:rsid w:val="008E20FD"/>
    <w:pPr>
      <w:spacing w:after="0" w:line="240" w:lineRule="auto"/>
    </w:pPr>
  </w:style>
  <w:style w:type="character" w:customStyle="1" w:styleId="212pt">
    <w:name w:val="Основной текст (2) + 12 pt"/>
    <w:basedOn w:val="a0"/>
    <w:rsid w:val="00A01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0">
    <w:name w:val="Strong"/>
    <w:basedOn w:val="a0"/>
    <w:uiPriority w:val="22"/>
    <w:qFormat/>
    <w:rsid w:val="00A01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59BC-F51E-40DB-AA29-972F39CA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Корнаухов Егор Юрьевич</dc:creator>
  <cp:lastModifiedBy>Соколова Рита Александровна</cp:lastModifiedBy>
  <cp:revision>4</cp:revision>
  <cp:lastPrinted>2023-05-23T12:27:00Z</cp:lastPrinted>
  <dcterms:created xsi:type="dcterms:W3CDTF">2023-08-25T06:40:00Z</dcterms:created>
  <dcterms:modified xsi:type="dcterms:W3CDTF">2023-08-25T08:26:00Z</dcterms:modified>
</cp:coreProperties>
</file>